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A7" w:rsidRPr="007578CD" w:rsidRDefault="00EC75A7" w:rsidP="00EC75A7">
      <w:pPr>
        <w:widowControl/>
        <w:shd w:val="clear" w:color="auto" w:fill="FFFFFF"/>
        <w:jc w:val="center"/>
        <w:outlineLvl w:val="2"/>
        <w:rPr>
          <w:rFonts w:ascii="方正小标宋简体" w:eastAsia="方正小标宋简体" w:hAnsi="宋体" w:cs="宋体" w:hint="eastAsia"/>
          <w:b/>
          <w:bCs/>
          <w:color w:val="1F5781"/>
          <w:kern w:val="0"/>
          <w:sz w:val="44"/>
          <w:szCs w:val="44"/>
        </w:rPr>
      </w:pPr>
      <w:r w:rsidRPr="00EC75A7">
        <w:rPr>
          <w:rFonts w:ascii="方正小标宋简体" w:eastAsia="方正小标宋简体" w:hAnsi="宋体" w:cs="宋体" w:hint="eastAsia"/>
          <w:b/>
          <w:bCs/>
          <w:color w:val="1F5781"/>
          <w:kern w:val="0"/>
          <w:sz w:val="44"/>
          <w:szCs w:val="44"/>
        </w:rPr>
        <w:t>福州市通报违反中央八项规定精神</w:t>
      </w:r>
    </w:p>
    <w:p w:rsidR="00EC75A7" w:rsidRPr="00EC75A7" w:rsidRDefault="00EC75A7" w:rsidP="00EC75A7">
      <w:pPr>
        <w:widowControl/>
        <w:shd w:val="clear" w:color="auto" w:fill="FFFFFF"/>
        <w:jc w:val="center"/>
        <w:outlineLvl w:val="2"/>
        <w:rPr>
          <w:rFonts w:ascii="方正小标宋简体" w:eastAsia="方正小标宋简体" w:hAnsi="宋体" w:cs="宋体" w:hint="eastAsia"/>
          <w:b/>
          <w:bCs/>
          <w:color w:val="1F5781"/>
          <w:kern w:val="0"/>
          <w:sz w:val="44"/>
          <w:szCs w:val="44"/>
        </w:rPr>
      </w:pPr>
      <w:r w:rsidRPr="00EC75A7">
        <w:rPr>
          <w:rFonts w:ascii="方正小标宋简体" w:eastAsia="方正小标宋简体" w:hAnsi="宋体" w:cs="宋体" w:hint="eastAsia"/>
          <w:b/>
          <w:bCs/>
          <w:color w:val="1F5781"/>
          <w:kern w:val="0"/>
          <w:sz w:val="44"/>
          <w:szCs w:val="44"/>
        </w:rPr>
        <w:t xml:space="preserve">典型问题 </w:t>
      </w:r>
    </w:p>
    <w:p w:rsidR="00EC75A7" w:rsidRDefault="008905BA" w:rsidP="00EC75A7">
      <w:pPr>
        <w:widowControl/>
        <w:shd w:val="clear" w:color="auto" w:fill="FFFFFF"/>
        <w:rPr>
          <w:rFonts w:ascii="宋体" w:eastAsia="宋体" w:hAnsi="宋体" w:cs="宋体" w:hint="eastAsia"/>
          <w:color w:val="444444"/>
          <w:kern w:val="0"/>
        </w:rPr>
      </w:pPr>
      <w:r>
        <w:rPr>
          <w:rFonts w:ascii="宋体" w:eastAsia="宋体" w:hAnsi="宋体" w:cs="宋体" w:hint="eastAsia"/>
          <w:color w:val="444444"/>
          <w:kern w:val="0"/>
        </w:rPr>
        <w:t xml:space="preserve">      </w:t>
      </w:r>
      <w:r w:rsidR="00EC75A7" w:rsidRPr="00EC75A7">
        <w:rPr>
          <w:rFonts w:ascii="宋体" w:eastAsia="宋体" w:hAnsi="宋体" w:cs="宋体" w:hint="eastAsia"/>
          <w:color w:val="444444"/>
          <w:kern w:val="0"/>
        </w:rPr>
        <w:t>信息来源：</w:t>
      </w:r>
      <w:r w:rsidR="00EC75A7">
        <w:rPr>
          <w:rFonts w:ascii="宋体" w:eastAsia="宋体" w:hAnsi="宋体" w:cs="宋体" w:hint="eastAsia"/>
          <w:color w:val="444444"/>
          <w:kern w:val="0"/>
        </w:rPr>
        <w:t>福州市</w:t>
      </w:r>
      <w:r w:rsidR="00EC75A7" w:rsidRPr="00EC75A7">
        <w:rPr>
          <w:rFonts w:ascii="宋体" w:eastAsia="宋体" w:hAnsi="宋体" w:cs="宋体" w:hint="eastAsia"/>
          <w:color w:val="444444"/>
          <w:kern w:val="0"/>
        </w:rPr>
        <w:t>监察局</w:t>
      </w:r>
      <w:r w:rsidR="00EC75A7">
        <w:rPr>
          <w:rFonts w:ascii="宋体" w:eastAsia="宋体" w:hAnsi="宋体" w:cs="宋体" w:hint="eastAsia"/>
          <w:color w:val="444444"/>
          <w:kern w:val="0"/>
        </w:rPr>
        <w:t>网站</w:t>
      </w:r>
      <w:r w:rsidR="00EC75A7" w:rsidRPr="00EC75A7">
        <w:rPr>
          <w:rFonts w:ascii="宋体" w:eastAsia="宋体" w:hAnsi="宋体" w:cs="宋体" w:hint="eastAsia"/>
          <w:color w:val="444444"/>
          <w:kern w:val="0"/>
        </w:rPr>
        <w:t xml:space="preserve"> </w:t>
      </w:r>
      <w:r w:rsidR="00EC75A7">
        <w:rPr>
          <w:rFonts w:ascii="宋体" w:eastAsia="宋体" w:hAnsi="宋体" w:cs="宋体" w:hint="eastAsia"/>
          <w:color w:val="444444"/>
          <w:kern w:val="0"/>
        </w:rPr>
        <w:t xml:space="preserve">    </w:t>
      </w:r>
      <w:r>
        <w:rPr>
          <w:rFonts w:ascii="宋体" w:eastAsia="宋体" w:hAnsi="宋体" w:cs="宋体" w:hint="eastAsia"/>
          <w:color w:val="444444"/>
          <w:kern w:val="0"/>
        </w:rPr>
        <w:t xml:space="preserve">                分享</w:t>
      </w:r>
      <w:r w:rsidR="007578CD">
        <w:rPr>
          <w:rFonts w:ascii="宋体" w:eastAsia="宋体" w:hAnsi="宋体" w:cs="宋体" w:hint="eastAsia"/>
          <w:color w:val="444444"/>
          <w:kern w:val="0"/>
        </w:rPr>
        <w:t>:</w:t>
      </w:r>
    </w:p>
    <w:p w:rsidR="00653045" w:rsidRPr="00EC75A7" w:rsidRDefault="00653045" w:rsidP="00EC75A7">
      <w:pPr>
        <w:widowControl/>
        <w:shd w:val="clear" w:color="auto" w:fill="FFFFFF"/>
        <w:rPr>
          <w:rFonts w:ascii="宋体" w:eastAsia="宋体" w:hAnsi="宋体" w:cs="宋体" w:hint="eastAsia"/>
          <w:color w:val="444444"/>
          <w:kern w:val="0"/>
          <w:szCs w:val="21"/>
        </w:rPr>
      </w:pPr>
    </w:p>
    <w:p w:rsidR="00EC75A7" w:rsidRPr="00EC75A7" w:rsidRDefault="00EC75A7" w:rsidP="007578CD">
      <w:pPr>
        <w:widowControl/>
        <w:shd w:val="clear" w:color="auto" w:fill="FFFFFF"/>
        <w:spacing w:line="500" w:lineRule="exact"/>
        <w:ind w:firstLine="648"/>
        <w:jc w:val="left"/>
        <w:rPr>
          <w:rFonts w:ascii="宋体" w:eastAsia="宋体" w:hAnsi="宋体" w:cs="宋体" w:hint="eastAsia"/>
          <w:color w:val="444444"/>
          <w:kern w:val="0"/>
          <w:sz w:val="28"/>
          <w:szCs w:val="28"/>
        </w:rPr>
      </w:pPr>
      <w:r w:rsidRPr="00EC75A7">
        <w:rPr>
          <w:rFonts w:ascii="仿宋_GB2312" w:eastAsia="仿宋_GB2312" w:hAnsi="宋体" w:cs="宋体" w:hint="eastAsia"/>
          <w:color w:val="444444"/>
          <w:spacing w:val="-6"/>
          <w:kern w:val="0"/>
          <w:sz w:val="28"/>
          <w:szCs w:val="28"/>
        </w:rPr>
        <w:t>日前，福州市纪委对近期查处的违反中央八项规定精神典型问题进行通报：</w:t>
      </w:r>
    </w:p>
    <w:p w:rsidR="00EC75A7" w:rsidRPr="00EC75A7" w:rsidRDefault="00EC75A7" w:rsidP="007578CD">
      <w:pPr>
        <w:widowControl/>
        <w:shd w:val="clear" w:color="auto" w:fill="FFFFFF"/>
        <w:spacing w:line="500" w:lineRule="exact"/>
        <w:ind w:firstLine="616"/>
        <w:jc w:val="left"/>
        <w:rPr>
          <w:rFonts w:ascii="宋体" w:eastAsia="宋体" w:hAnsi="宋体" w:cs="宋体" w:hint="eastAsia"/>
          <w:color w:val="444444"/>
          <w:kern w:val="0"/>
          <w:sz w:val="28"/>
          <w:szCs w:val="28"/>
        </w:rPr>
      </w:pPr>
      <w:r w:rsidRPr="00EC75A7">
        <w:rPr>
          <w:rFonts w:ascii="仿宋_GB2312" w:eastAsia="仿宋_GB2312" w:hAnsi="宋体" w:cs="宋体" w:hint="eastAsia"/>
          <w:color w:val="444444"/>
          <w:spacing w:val="-6"/>
          <w:kern w:val="0"/>
          <w:sz w:val="28"/>
          <w:szCs w:val="28"/>
        </w:rPr>
        <w:t>福州市土地房屋开发总公司总经理周林公车管理失责问题。2015年国庆期间，周林相对固定用车的驾驶员陈国清擅自驾驶公车，携带家属前往宁波办理私事，途中使用公车油卡加油831元。2015年12月，周林主持召开会议，决定对该公司新提任的副总经理郑了然不予配备相对固定用车，改为对其私家车配发公车油卡的方式进行补贴。2016年2月，福州市土地发展中心纪检组、监察室给予周林行政警告处分；给予郑了然批评教育处理，责令其退赔违规加油产生的费用286元；给予该公司总经理助理、办公室主任黄文诫勉谈话处理；给予陈国清辞退处理，责令其退赔公车私用产生的费用。</w:t>
      </w:r>
    </w:p>
    <w:p w:rsidR="00EC75A7" w:rsidRPr="00EC75A7" w:rsidRDefault="00EC75A7" w:rsidP="007578CD">
      <w:pPr>
        <w:widowControl/>
        <w:shd w:val="clear" w:color="auto" w:fill="FFFFFF"/>
        <w:spacing w:line="500" w:lineRule="exact"/>
        <w:ind w:firstLine="616"/>
        <w:jc w:val="left"/>
        <w:rPr>
          <w:rFonts w:ascii="宋体" w:eastAsia="宋体" w:hAnsi="宋体" w:cs="宋体" w:hint="eastAsia"/>
          <w:color w:val="444444"/>
          <w:kern w:val="0"/>
          <w:sz w:val="28"/>
          <w:szCs w:val="28"/>
        </w:rPr>
      </w:pPr>
      <w:r w:rsidRPr="00EC75A7">
        <w:rPr>
          <w:rFonts w:ascii="仿宋_GB2312" w:eastAsia="仿宋_GB2312" w:hAnsi="宋体" w:cs="宋体" w:hint="eastAsia"/>
          <w:color w:val="444444"/>
          <w:spacing w:val="-6"/>
          <w:kern w:val="0"/>
          <w:sz w:val="28"/>
          <w:szCs w:val="28"/>
        </w:rPr>
        <w:t>福州市种子管理站驾驶员林其团公车私用问题。2015年9月2日-5日休假期间，林其团多次公车私用；2015年9月19-20日（周末），林其团两次私驾公车接送朋友。2015年12月，市种子管理站给予林其团扣发2015年年终奖金处理，并责令其退赔公车私用产生的费用；2016年1月，福州市农业局监察室给予市种子管理站站长胡蓉行政警告处分。</w:t>
      </w:r>
    </w:p>
    <w:p w:rsidR="00EC75A7" w:rsidRPr="00EC75A7" w:rsidRDefault="00EC75A7" w:rsidP="007578CD">
      <w:pPr>
        <w:widowControl/>
        <w:shd w:val="clear" w:color="auto" w:fill="FFFFFF"/>
        <w:spacing w:line="500" w:lineRule="exact"/>
        <w:ind w:firstLine="616"/>
        <w:jc w:val="left"/>
        <w:rPr>
          <w:rFonts w:ascii="宋体" w:eastAsia="宋体" w:hAnsi="宋体" w:cs="宋体" w:hint="eastAsia"/>
          <w:color w:val="444444"/>
          <w:kern w:val="0"/>
          <w:sz w:val="28"/>
          <w:szCs w:val="28"/>
        </w:rPr>
      </w:pPr>
      <w:r w:rsidRPr="00EC75A7">
        <w:rPr>
          <w:rFonts w:ascii="仿宋_GB2312" w:eastAsia="仿宋_GB2312" w:hAnsi="宋体" w:cs="宋体" w:hint="eastAsia"/>
          <w:color w:val="444444"/>
          <w:spacing w:val="-6"/>
          <w:kern w:val="0"/>
          <w:sz w:val="28"/>
          <w:szCs w:val="28"/>
        </w:rPr>
        <w:t>闽清县公安局刑侦大队民警王海公车私用问题。2015年12月27日（星期日）晚22时，王海擅自驾驶刑侦大队闽OA0882警用车辆办私事。2016年2月，闽清县公安局给予王海行政警告处分，并责令其退赔公车私用产生的费用；2016年3月，闽清县公安局纪委对负有直接领导责任的刑侦大队技术队队长吴于东进行诫勉谈话。</w:t>
      </w:r>
    </w:p>
    <w:p w:rsidR="00EC75A7" w:rsidRPr="00EC75A7" w:rsidRDefault="00EC75A7" w:rsidP="007578CD">
      <w:pPr>
        <w:widowControl/>
        <w:shd w:val="clear" w:color="auto" w:fill="FFFFFF"/>
        <w:spacing w:line="500" w:lineRule="exact"/>
        <w:ind w:firstLine="616"/>
        <w:jc w:val="left"/>
        <w:rPr>
          <w:rFonts w:ascii="宋体" w:eastAsia="宋体" w:hAnsi="宋体" w:cs="宋体" w:hint="eastAsia"/>
          <w:color w:val="444444"/>
          <w:kern w:val="0"/>
          <w:sz w:val="28"/>
          <w:szCs w:val="28"/>
        </w:rPr>
      </w:pPr>
      <w:r w:rsidRPr="00EC75A7">
        <w:rPr>
          <w:rFonts w:ascii="仿宋_GB2312" w:eastAsia="仿宋_GB2312" w:hAnsi="宋体" w:cs="宋体" w:hint="eastAsia"/>
          <w:color w:val="444444"/>
          <w:spacing w:val="-6"/>
          <w:kern w:val="0"/>
          <w:sz w:val="28"/>
          <w:szCs w:val="28"/>
        </w:rPr>
        <w:lastRenderedPageBreak/>
        <w:t>连江县筱埕镇供电所所长林牧违规收受礼金及购物卡问题。2013年9月至2015年6月，林牧在担任连江县筱埕镇供电所所长期间，利用职便介绍工程建设项目并给予帮助，分别收受施工队负责人贿送的礼金合计27000元及价值1500元的超市购物卡。2015年12月，连江县纪委给予林牧开除党籍处分，将违纪款28500元人民币予以收缴，上交县财政；对负有主要领导责任的连江县供电公司副总经理薛安焕进行诫勉谈话。</w:t>
      </w:r>
    </w:p>
    <w:p w:rsidR="00EC75A7" w:rsidRPr="00EC75A7" w:rsidRDefault="00EC75A7" w:rsidP="007578CD">
      <w:pPr>
        <w:widowControl/>
        <w:shd w:val="clear" w:color="auto" w:fill="FFFFFF"/>
        <w:spacing w:line="500" w:lineRule="exact"/>
        <w:ind w:firstLine="616"/>
        <w:jc w:val="left"/>
        <w:rPr>
          <w:rFonts w:ascii="宋体" w:eastAsia="宋体" w:hAnsi="宋体" w:cs="宋体" w:hint="eastAsia"/>
          <w:color w:val="444444"/>
          <w:kern w:val="0"/>
          <w:sz w:val="28"/>
          <w:szCs w:val="28"/>
        </w:rPr>
      </w:pPr>
      <w:r w:rsidRPr="00EC75A7">
        <w:rPr>
          <w:rFonts w:ascii="仿宋_GB2312" w:eastAsia="仿宋_GB2312" w:hAnsi="宋体" w:cs="宋体" w:hint="eastAsia"/>
          <w:color w:val="444444"/>
          <w:spacing w:val="-6"/>
          <w:kern w:val="0"/>
          <w:sz w:val="28"/>
          <w:szCs w:val="28"/>
        </w:rPr>
        <w:t>罗源县凤山小学校长范秀臻超标准使用办公用房问题。范秀臻原有办公用房面积总计43.40平方米，其中校长办公室面积22.21平方米，外设小接待室面积21.19平方米，超标34.4平方米。2016年3月，罗源县纪委给予范秀臻党内警告处分。</w:t>
      </w:r>
    </w:p>
    <w:p w:rsidR="00EC75A7" w:rsidRPr="00EC75A7" w:rsidRDefault="00EC75A7" w:rsidP="007578CD">
      <w:pPr>
        <w:widowControl/>
        <w:shd w:val="clear" w:color="auto" w:fill="FFFFFF"/>
        <w:spacing w:line="500" w:lineRule="exact"/>
        <w:ind w:firstLine="648"/>
        <w:jc w:val="left"/>
        <w:rPr>
          <w:rFonts w:ascii="宋体" w:eastAsia="宋体" w:hAnsi="宋体" w:cs="宋体" w:hint="eastAsia"/>
          <w:color w:val="444444"/>
          <w:kern w:val="0"/>
          <w:sz w:val="28"/>
          <w:szCs w:val="28"/>
        </w:rPr>
      </w:pPr>
      <w:r w:rsidRPr="00EC75A7">
        <w:rPr>
          <w:rFonts w:ascii="仿宋_GB2312" w:eastAsia="仿宋_GB2312" w:hAnsi="宋体" w:cs="宋体" w:hint="eastAsia"/>
          <w:color w:val="444444"/>
          <w:spacing w:val="-6"/>
          <w:kern w:val="0"/>
          <w:sz w:val="28"/>
          <w:szCs w:val="28"/>
        </w:rPr>
        <w:t>通报强调，全市各级党组织和广大党员干部要从通报的典型案例中汲取教训，不折不扣落实中央八项规定精神。各级党委（党组）特别是主要负责人，必须牢固树立政治意识、大局意识、核心意识、看齐意识，增强不落实管党治党责任就是严重失职的理念，把全面从严治党体现到日常管理监督中，抓早抓小、防微杜渐。各级纪检监察机关要找准在全面从严治党中的职责定位，运用好监督执纪“四种形态”，对不收手不知止、顶风违纪的，发现多少、处理多少。坚持凡受到党纪政纪处分的，都予以点名道姓通报曝光，持续强化不敢、知止的氛围。各县（市）区纪委要在清明节前集中通报曝光一批近期查处的典型案例，市直纪工委和市直派驻纪检监察机构也要对本单位查处或上级通报的案例进行通报，持续</w:t>
      </w:r>
    </w:p>
    <w:p w:rsidR="00D56D7B" w:rsidRPr="00EC75A7" w:rsidRDefault="00D56D7B"/>
    <w:sectPr w:rsidR="00D56D7B" w:rsidRPr="00EC75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D7B" w:rsidRDefault="00D56D7B" w:rsidP="00EC75A7">
      <w:r>
        <w:separator/>
      </w:r>
    </w:p>
  </w:endnote>
  <w:endnote w:type="continuationSeparator" w:id="1">
    <w:p w:rsidR="00D56D7B" w:rsidRDefault="00D56D7B" w:rsidP="00EC75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D7B" w:rsidRDefault="00D56D7B" w:rsidP="00EC75A7">
      <w:r>
        <w:separator/>
      </w:r>
    </w:p>
  </w:footnote>
  <w:footnote w:type="continuationSeparator" w:id="1">
    <w:p w:rsidR="00D56D7B" w:rsidRDefault="00D56D7B" w:rsidP="00EC7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75A7"/>
    <w:rsid w:val="00164395"/>
    <w:rsid w:val="00653045"/>
    <w:rsid w:val="007578CD"/>
    <w:rsid w:val="008905BA"/>
    <w:rsid w:val="00D56D7B"/>
    <w:rsid w:val="00EC7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5A7"/>
    <w:rPr>
      <w:sz w:val="18"/>
      <w:szCs w:val="18"/>
    </w:rPr>
  </w:style>
  <w:style w:type="paragraph" w:styleId="a4">
    <w:name w:val="footer"/>
    <w:basedOn w:val="a"/>
    <w:link w:val="Char0"/>
    <w:uiPriority w:val="99"/>
    <w:semiHidden/>
    <w:unhideWhenUsed/>
    <w:rsid w:val="00EC75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75A7"/>
    <w:rPr>
      <w:sz w:val="18"/>
      <w:szCs w:val="18"/>
    </w:rPr>
  </w:style>
  <w:style w:type="character" w:styleId="a5">
    <w:name w:val="Hyperlink"/>
    <w:basedOn w:val="a0"/>
    <w:uiPriority w:val="99"/>
    <w:semiHidden/>
    <w:unhideWhenUsed/>
    <w:rsid w:val="00EC75A7"/>
    <w:rPr>
      <w:strike w:val="0"/>
      <w:dstrike w:val="0"/>
      <w:color w:val="444444"/>
      <w:u w:val="none"/>
      <w:effect w:val="none"/>
    </w:rPr>
  </w:style>
  <w:style w:type="paragraph" w:styleId="a6">
    <w:name w:val="Normal (Web)"/>
    <w:basedOn w:val="a"/>
    <w:uiPriority w:val="99"/>
    <w:semiHidden/>
    <w:unhideWhenUsed/>
    <w:rsid w:val="00EC75A7"/>
    <w:pPr>
      <w:widowControl/>
      <w:jc w:val="left"/>
    </w:pPr>
    <w:rPr>
      <w:rFonts w:ascii="宋体" w:eastAsia="宋体" w:hAnsi="宋体" w:cs="宋体"/>
      <w:kern w:val="0"/>
      <w:sz w:val="24"/>
      <w:szCs w:val="24"/>
    </w:rPr>
  </w:style>
  <w:style w:type="character" w:customStyle="1" w:styleId="padl40">
    <w:name w:val="pad_l40"/>
    <w:basedOn w:val="a0"/>
    <w:rsid w:val="00EC75A7"/>
  </w:style>
</w:styles>
</file>

<file path=word/webSettings.xml><?xml version="1.0" encoding="utf-8"?>
<w:webSettings xmlns:r="http://schemas.openxmlformats.org/officeDocument/2006/relationships" xmlns:w="http://schemas.openxmlformats.org/wordprocessingml/2006/main">
  <w:divs>
    <w:div w:id="1286044131">
      <w:bodyDiv w:val="1"/>
      <w:marLeft w:val="0"/>
      <w:marRight w:val="0"/>
      <w:marTop w:val="0"/>
      <w:marBottom w:val="0"/>
      <w:divBdr>
        <w:top w:val="none" w:sz="0" w:space="0" w:color="auto"/>
        <w:left w:val="none" w:sz="0" w:space="0" w:color="auto"/>
        <w:bottom w:val="none" w:sz="0" w:space="0" w:color="auto"/>
        <w:right w:val="none" w:sz="0" w:space="0" w:color="auto"/>
      </w:divBdr>
      <w:divsChild>
        <w:div w:id="527765684">
          <w:marLeft w:val="0"/>
          <w:marRight w:val="0"/>
          <w:marTop w:val="0"/>
          <w:marBottom w:val="0"/>
          <w:divBdr>
            <w:top w:val="none" w:sz="0" w:space="0" w:color="auto"/>
            <w:left w:val="none" w:sz="0" w:space="0" w:color="auto"/>
            <w:bottom w:val="none" w:sz="0" w:space="0" w:color="auto"/>
            <w:right w:val="none" w:sz="0" w:space="0" w:color="auto"/>
          </w:divBdr>
          <w:divsChild>
            <w:div w:id="1991205419">
              <w:marLeft w:val="0"/>
              <w:marRight w:val="0"/>
              <w:marTop w:val="0"/>
              <w:marBottom w:val="300"/>
              <w:divBdr>
                <w:top w:val="single" w:sz="24" w:space="23" w:color="A90D0A"/>
                <w:left w:val="none" w:sz="0" w:space="0" w:color="auto"/>
                <w:bottom w:val="single" w:sz="12" w:space="23" w:color="EEEEEE"/>
                <w:right w:val="none" w:sz="0" w:space="0" w:color="auto"/>
              </w:divBdr>
              <w:divsChild>
                <w:div w:id="1135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6</cp:revision>
  <dcterms:created xsi:type="dcterms:W3CDTF">2016-04-12T00:22:00Z</dcterms:created>
  <dcterms:modified xsi:type="dcterms:W3CDTF">2016-04-12T00:24:00Z</dcterms:modified>
</cp:coreProperties>
</file>