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福州职业技术学院“终身学习˙智惠榕城”教学成果展项目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FJJXZBWJ2025070</w:t>
      </w:r>
    </w:p>
    <w:p w14:paraId="2A71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“终身学习˙智惠榕城”教学成果展项目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 w14:paraId="0685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、项目废标/流标的原因</w:t>
      </w:r>
    </w:p>
    <w:p w14:paraId="3080F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:00:00，本项目参与竞价的竞价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家数不足三家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，根据竞价文件《第一章 竞价公告》“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5.</w:t>
      </w:r>
      <w:r>
        <w:rPr>
          <w:rStyle w:val="28"/>
          <w:rFonts w:asciiTheme="minorEastAsia" w:hAnsiTheme="minorEastAsia" w:eastAsiaTheme="minorEastAsia"/>
          <w:color w:val="000000" w:themeColor="text1"/>
          <w:sz w:val="24"/>
        </w:rPr>
        <w:t>本项目须有三家(含三家)以上竞价人参与报价，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否则本项目按流标处理。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”的规定，本项目流标。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五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邵老师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15060016926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p w14:paraId="2A4C42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EB947D6"/>
    <w:rsid w:val="12B904C6"/>
    <w:rsid w:val="19060E0C"/>
    <w:rsid w:val="209F383A"/>
    <w:rsid w:val="23D85A9F"/>
    <w:rsid w:val="344F6130"/>
    <w:rsid w:val="39F24C82"/>
    <w:rsid w:val="3FB45532"/>
    <w:rsid w:val="475704B6"/>
    <w:rsid w:val="49CD711E"/>
    <w:rsid w:val="4A9E39AC"/>
    <w:rsid w:val="555107BE"/>
    <w:rsid w:val="59BA3CAA"/>
    <w:rsid w:val="603B5CC0"/>
    <w:rsid w:val="66873B01"/>
    <w:rsid w:val="6965691E"/>
    <w:rsid w:val="73C531E8"/>
    <w:rsid w:val="743775B7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5"/>
    <w:qFormat/>
    <w:uiPriority w:val="0"/>
  </w:style>
  <w:style w:type="character" w:customStyle="1" w:styleId="19">
    <w:name w:val="文档结构图 Char"/>
    <w:basedOn w:val="15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5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5"/>
    <w:qFormat/>
    <w:uiPriority w:val="0"/>
  </w:style>
  <w:style w:type="character" w:customStyle="1" w:styleId="27">
    <w:name w:val="editinput"/>
    <w:basedOn w:val="15"/>
    <w:qFormat/>
    <w:uiPriority w:val="0"/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BodyText1I2"/>
    <w:basedOn w:val="30"/>
    <w:qFormat/>
    <w:uiPriority w:val="0"/>
    <w:pPr>
      <w:tabs>
        <w:tab w:val="left" w:pos="4606"/>
      </w:tabs>
      <w:ind w:firstLine="420"/>
    </w:p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420" w:leftChars="200"/>
    </w:pPr>
  </w:style>
  <w:style w:type="paragraph" w:customStyle="1" w:styleId="31">
    <w:name w:val="NormalIndent"/>
    <w:basedOn w:val="1"/>
    <w:next w:val="30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368</Words>
  <Characters>440</Characters>
  <Lines>5</Lines>
  <Paragraphs>1</Paragraphs>
  <TotalTime>0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2025-06-16T03:53:47Z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