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福州职业技术学院交通工程学院匠心楼实训基地窗帘购置项目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FJJXZBWJ2025017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FJJXZBWJ2025017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福州职业技术学院交通工程学院匠心楼实训基地窗帘购置项目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4A21B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福建浩裕智能科技有限公司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供应商地址：福建省福州市鼓楼区洪山镇首凤路1号1#楼305室</w:t>
      </w:r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中标（成交）金额：8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338（万元）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20"/>
        <w:gridCol w:w="2075"/>
        <w:gridCol w:w="1536"/>
        <w:gridCol w:w="1711"/>
        <w:gridCol w:w="824"/>
        <w:gridCol w:w="1158"/>
      </w:tblGrid>
      <w:tr w14:paraId="0F8D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20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075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36" w:type="dxa"/>
            <w:vAlign w:val="center"/>
          </w:tcPr>
          <w:p w14:paraId="3443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1711" w:type="dxa"/>
            <w:vAlign w:val="center"/>
          </w:tcPr>
          <w:p w14:paraId="2733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</w:p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824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158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</w:tr>
      <w:tr w14:paraId="0D87A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20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福建浩裕智能科技有限公司</w:t>
            </w:r>
          </w:p>
        </w:tc>
        <w:tc>
          <w:tcPr>
            <w:tcW w:w="2075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  <w:t>匠心楼实训基地窗帘购置</w:t>
            </w:r>
          </w:p>
        </w:tc>
        <w:tc>
          <w:tcPr>
            <w:tcW w:w="1536" w:type="dxa"/>
            <w:vAlign w:val="center"/>
          </w:tcPr>
          <w:p w14:paraId="000CC3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asciiTheme="minorEastAsia" w:hAnsiTheme="minorEastAsia" w:eastAsiaTheme="minorEastAsia"/>
                <w:highlight w:val="none"/>
              </w:rPr>
            </w:pPr>
            <w:r>
              <w:rPr>
                <w:rStyle w:val="25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永佳福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1711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Style w:val="25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YJF-058</w:t>
            </w:r>
            <w:r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  <w:t>等</w:t>
            </w:r>
          </w:p>
        </w:tc>
        <w:tc>
          <w:tcPr>
            <w:tcW w:w="824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158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default" w:eastAsia="宋体"/>
                <w:highlight w:val="none"/>
                <w:lang w:val="en-US" w:eastAsia="zh-CN"/>
              </w:rPr>
              <w:t>83380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1250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林老师13675042386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2025年3月5日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06A27213"/>
    <w:rsid w:val="18193E31"/>
    <w:rsid w:val="19060E0C"/>
    <w:rsid w:val="1A415CB9"/>
    <w:rsid w:val="1B6E63C8"/>
    <w:rsid w:val="1C000431"/>
    <w:rsid w:val="208C1B79"/>
    <w:rsid w:val="23D85A9F"/>
    <w:rsid w:val="2FAB0637"/>
    <w:rsid w:val="485A4CED"/>
    <w:rsid w:val="555107BE"/>
    <w:rsid w:val="6965691E"/>
    <w:rsid w:val="73C531E8"/>
    <w:rsid w:val="73E21AF0"/>
    <w:rsid w:val="7B187A00"/>
    <w:rsid w:val="7EB76915"/>
    <w:rsid w:val="7F38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546</Words>
  <Characters>644</Characters>
  <Lines>5</Lines>
  <Paragraphs>1</Paragraphs>
  <TotalTime>6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Sylvia-</cp:lastModifiedBy>
  <dcterms:modified xsi:type="dcterms:W3CDTF">2025-03-05T01:24:30Z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eyJoZGlkIjoiMzFjYjZjM2NhYjY2OWE5MTNhYWRmMzQ1Y2I0YmNiNjYiLCJ1c2VySWQiOiI0MDk3NzI2NjcifQ==</vt:lpwstr>
  </property>
</Properties>
</file>