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E94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center"/>
        <w:textAlignment w:val="baseline"/>
        <w:rPr>
          <w:b/>
          <w:bCs/>
          <w:color w:val="383940"/>
          <w:sz w:val="28"/>
          <w:szCs w:val="28"/>
        </w:rPr>
      </w:pPr>
      <w:r>
        <w:rPr>
          <w:b/>
          <w:bCs/>
          <w:i w:val="0"/>
          <w:iCs w:val="0"/>
          <w:caps w:val="0"/>
          <w:color w:val="383940"/>
          <w:spacing w:val="0"/>
          <w:sz w:val="28"/>
          <w:szCs w:val="28"/>
          <w:bdr w:val="none" w:color="auto" w:sz="0" w:space="0"/>
          <w:shd w:val="clear" w:fill="FFFFFF"/>
          <w:vertAlign w:val="baseline"/>
        </w:rPr>
        <w:t>福州职业技术学院</w:t>
      </w:r>
      <w:bookmarkStart w:id="0" w:name="_GoBack"/>
      <w:r>
        <w:rPr>
          <w:b/>
          <w:bCs/>
          <w:i w:val="0"/>
          <w:iCs w:val="0"/>
          <w:caps w:val="0"/>
          <w:color w:val="383940"/>
          <w:spacing w:val="0"/>
          <w:sz w:val="28"/>
          <w:szCs w:val="28"/>
          <w:bdr w:val="none" w:color="auto" w:sz="0" w:space="0"/>
          <w:shd w:val="clear" w:fill="FFFFFF"/>
          <w:vertAlign w:val="baseline"/>
        </w:rPr>
        <w:t>交通工程系</w:t>
      </w:r>
      <w:bookmarkEnd w:id="0"/>
      <w:r>
        <w:rPr>
          <w:b/>
          <w:bCs/>
          <w:i w:val="0"/>
          <w:iCs w:val="0"/>
          <w:caps w:val="0"/>
          <w:color w:val="383940"/>
          <w:spacing w:val="0"/>
          <w:sz w:val="28"/>
          <w:szCs w:val="28"/>
          <w:bdr w:val="none" w:color="auto" w:sz="0" w:space="0"/>
          <w:shd w:val="clear" w:fill="FFFFFF"/>
          <w:vertAlign w:val="baseline"/>
        </w:rPr>
        <w:t>“汽车实训基地-工科大楼基地第一期装修项”和“汽车实训基地基础设施建设”装修项目成交公告</w:t>
      </w:r>
    </w:p>
    <w:p w14:paraId="5C8026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pPr>
    </w:p>
    <w:p w14:paraId="73320D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一、项目编号：福顺恒[2024]政招字第A-162号</w:t>
      </w:r>
      <w:r>
        <w:rPr>
          <w:rFonts w:hint="eastAsia" w:ascii="宋体" w:hAnsi="宋体" w:eastAsia="宋体" w:cs="宋体"/>
          <w:i w:val="0"/>
          <w:iCs w:val="0"/>
          <w:caps w:val="0"/>
          <w:color w:val="383838"/>
          <w:spacing w:val="0"/>
          <w:sz w:val="24"/>
          <w:szCs w:val="24"/>
          <w:bdr w:val="none" w:color="auto" w:sz="0" w:space="0"/>
          <w:shd w:val="clear" w:fill="FFFFFF"/>
          <w:vertAlign w:val="baseline"/>
        </w:rPr>
        <w:t>（招标文件编号：福顺恒[2024]政招字第A-162号）</w:t>
      </w:r>
    </w:p>
    <w:p w14:paraId="09893B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二、项目名称：福州职业技术学院交通工程系“汽车实训基地-工科大楼基地第一期装修项”和“汽车实训基地基础设施建设”装修项目</w:t>
      </w:r>
    </w:p>
    <w:p w14:paraId="3355CA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三、中标（成交）信息</w:t>
      </w:r>
    </w:p>
    <w:p w14:paraId="047FDD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供应商名称：福建凌悦建设发展有限公司</w:t>
      </w:r>
    </w:p>
    <w:p w14:paraId="59CA33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供应商地址：福建省福州市闽侯县上街镇高新大道1-1号中海寰宇天下41#楼619</w:t>
      </w:r>
    </w:p>
    <w:p w14:paraId="1F20F1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包组或产品名称：修缮工程</w:t>
      </w:r>
    </w:p>
    <w:p w14:paraId="06FFFB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下浮率(%)：3.2000000</w:t>
      </w:r>
    </w:p>
    <w:p w14:paraId="34DBC9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四、主要标的信息</w:t>
      </w:r>
    </w:p>
    <w:tbl>
      <w:tblPr>
        <w:tblW w:w="5303" w:type="pct"/>
        <w:tblInd w:w="0" w:type="dxa"/>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tblLayout w:type="fixed"/>
        <w:tblCellMar>
          <w:top w:w="0" w:type="dxa"/>
          <w:left w:w="0" w:type="dxa"/>
          <w:bottom w:w="0" w:type="dxa"/>
          <w:right w:w="0" w:type="dxa"/>
        </w:tblCellMar>
      </w:tblPr>
      <w:tblGrid>
        <w:gridCol w:w="400"/>
        <w:gridCol w:w="1278"/>
        <w:gridCol w:w="1978"/>
        <w:gridCol w:w="1150"/>
        <w:gridCol w:w="1222"/>
        <w:gridCol w:w="758"/>
        <w:gridCol w:w="2046"/>
      </w:tblGrid>
      <w:tr w14:paraId="5C6299D6">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tblCellMar>
            <w:top w:w="0" w:type="dxa"/>
            <w:left w:w="0" w:type="dxa"/>
            <w:bottom w:w="0" w:type="dxa"/>
            <w:right w:w="0" w:type="dxa"/>
          </w:tblCellMar>
        </w:tblPrEx>
        <w:trPr>
          <w:trHeight w:val="590" w:hRule="atLeast"/>
        </w:trPr>
        <w:tc>
          <w:tcPr>
            <w:tcW w:w="226" w:type="pct"/>
            <w:tcBorders>
              <w:top w:val="outset" w:color="auto" w:sz="6" w:space="0"/>
              <w:left w:val="outset" w:color="auto" w:sz="8" w:space="0"/>
              <w:bottom w:val="outset" w:color="auto" w:sz="8" w:space="0"/>
              <w:right w:val="outset" w:color="auto" w:sz="8" w:space="0"/>
            </w:tcBorders>
            <w:shd w:val="clear"/>
            <w:vAlign w:val="center"/>
          </w:tcPr>
          <w:p w14:paraId="69D4108E">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rPr>
                <w:rFonts w:hint="eastAsia" w:ascii="宋体" w:hAnsi="宋体" w:eastAsia="宋体" w:cs="宋体"/>
              </w:rPr>
            </w:pPr>
            <w:r>
              <w:rPr>
                <w:rFonts w:hint="eastAsia" w:ascii="宋体" w:hAnsi="宋体" w:eastAsia="宋体" w:cs="宋体"/>
                <w:kern w:val="0"/>
                <w:sz w:val="24"/>
                <w:szCs w:val="24"/>
                <w:bdr w:val="none" w:color="auto" w:sz="0" w:space="0"/>
                <w:vertAlign w:val="baseline"/>
                <w:lang w:val="en-US" w:eastAsia="zh-CN" w:bidi="ar"/>
              </w:rPr>
              <w:t>序号</w:t>
            </w:r>
          </w:p>
        </w:tc>
        <w:tc>
          <w:tcPr>
            <w:tcW w:w="723" w:type="pct"/>
            <w:tcBorders>
              <w:top w:val="outset" w:color="auto" w:sz="6" w:space="0"/>
              <w:left w:val="outset" w:color="auto" w:sz="8" w:space="0"/>
              <w:bottom w:val="outset" w:color="auto" w:sz="8" w:space="0"/>
              <w:right w:val="outset" w:color="auto" w:sz="8" w:space="0"/>
            </w:tcBorders>
            <w:shd w:val="clear"/>
            <w:vAlign w:val="center"/>
          </w:tcPr>
          <w:p w14:paraId="6BC167CD">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rPr>
                <w:rFonts w:hint="eastAsia" w:ascii="宋体" w:hAnsi="宋体" w:eastAsia="宋体" w:cs="宋体"/>
              </w:rPr>
            </w:pPr>
            <w:r>
              <w:rPr>
                <w:rFonts w:hint="eastAsia" w:ascii="宋体" w:hAnsi="宋体" w:eastAsia="宋体" w:cs="宋体"/>
                <w:kern w:val="0"/>
                <w:sz w:val="24"/>
                <w:szCs w:val="24"/>
                <w:bdr w:val="none" w:color="auto" w:sz="0" w:space="0"/>
                <w:vertAlign w:val="baseline"/>
                <w:lang w:val="en-US" w:eastAsia="zh-CN" w:bidi="ar"/>
              </w:rPr>
              <w:t>供应商名称</w:t>
            </w:r>
          </w:p>
        </w:tc>
        <w:tc>
          <w:tcPr>
            <w:tcW w:w="1120" w:type="pct"/>
            <w:tcBorders>
              <w:top w:val="outset" w:color="auto" w:sz="6" w:space="0"/>
              <w:left w:val="outset" w:color="auto" w:sz="8" w:space="0"/>
              <w:bottom w:val="outset" w:color="auto" w:sz="8" w:space="0"/>
              <w:right w:val="outset" w:color="auto" w:sz="8" w:space="0"/>
            </w:tcBorders>
            <w:shd w:val="clear"/>
            <w:vAlign w:val="center"/>
          </w:tcPr>
          <w:p w14:paraId="47CA8743">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rPr>
                <w:rFonts w:hint="eastAsia" w:ascii="宋体" w:hAnsi="宋体" w:eastAsia="宋体" w:cs="宋体"/>
              </w:rPr>
            </w:pPr>
            <w:r>
              <w:rPr>
                <w:rFonts w:hint="eastAsia" w:ascii="宋体" w:hAnsi="宋体" w:eastAsia="宋体" w:cs="宋体"/>
                <w:kern w:val="0"/>
                <w:sz w:val="24"/>
                <w:szCs w:val="24"/>
                <w:bdr w:val="none" w:color="auto" w:sz="0" w:space="0"/>
                <w:vertAlign w:val="baseline"/>
                <w:lang w:val="en-US" w:eastAsia="zh-CN" w:bidi="ar"/>
              </w:rPr>
              <w:t>工程名称</w:t>
            </w:r>
          </w:p>
        </w:tc>
        <w:tc>
          <w:tcPr>
            <w:tcW w:w="650" w:type="pct"/>
            <w:tcBorders>
              <w:top w:val="outset" w:color="auto" w:sz="6" w:space="0"/>
              <w:left w:val="outset" w:color="auto" w:sz="8" w:space="0"/>
              <w:bottom w:val="outset" w:color="auto" w:sz="8" w:space="0"/>
              <w:right w:val="outset" w:color="auto" w:sz="8" w:space="0"/>
            </w:tcBorders>
            <w:shd w:val="clear"/>
            <w:vAlign w:val="center"/>
          </w:tcPr>
          <w:p w14:paraId="3C92C7A8">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rPr>
                <w:rFonts w:hint="eastAsia" w:ascii="宋体" w:hAnsi="宋体" w:eastAsia="宋体" w:cs="宋体"/>
              </w:rPr>
            </w:pPr>
            <w:r>
              <w:rPr>
                <w:rFonts w:hint="eastAsia" w:ascii="宋体" w:hAnsi="宋体" w:eastAsia="宋体" w:cs="宋体"/>
                <w:kern w:val="0"/>
                <w:sz w:val="24"/>
                <w:szCs w:val="24"/>
                <w:bdr w:val="none" w:color="auto" w:sz="0" w:space="0"/>
                <w:vertAlign w:val="baseline"/>
                <w:lang w:val="en-US" w:eastAsia="zh-CN" w:bidi="ar"/>
              </w:rPr>
              <w:t>施工范围</w:t>
            </w:r>
          </w:p>
        </w:tc>
        <w:tc>
          <w:tcPr>
            <w:tcW w:w="691" w:type="pct"/>
            <w:tcBorders>
              <w:top w:val="outset" w:color="auto" w:sz="6" w:space="0"/>
              <w:left w:val="outset" w:color="auto" w:sz="8" w:space="0"/>
              <w:bottom w:val="outset" w:color="auto" w:sz="8" w:space="0"/>
              <w:right w:val="outset" w:color="auto" w:sz="8" w:space="0"/>
            </w:tcBorders>
            <w:shd w:val="clear"/>
            <w:vAlign w:val="center"/>
          </w:tcPr>
          <w:p w14:paraId="680296C7">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rPr>
                <w:rFonts w:hint="eastAsia" w:ascii="宋体" w:hAnsi="宋体" w:eastAsia="宋体" w:cs="宋体"/>
              </w:rPr>
            </w:pPr>
            <w:r>
              <w:rPr>
                <w:rFonts w:hint="eastAsia" w:ascii="宋体" w:hAnsi="宋体" w:eastAsia="宋体" w:cs="宋体"/>
                <w:kern w:val="0"/>
                <w:sz w:val="24"/>
                <w:szCs w:val="24"/>
                <w:bdr w:val="none" w:color="auto" w:sz="0" w:space="0"/>
                <w:vertAlign w:val="baseline"/>
                <w:lang w:val="en-US" w:eastAsia="zh-CN" w:bidi="ar"/>
              </w:rPr>
              <w:t>施工工期</w:t>
            </w:r>
          </w:p>
        </w:tc>
        <w:tc>
          <w:tcPr>
            <w:tcW w:w="429" w:type="pct"/>
            <w:tcBorders>
              <w:top w:val="outset" w:color="auto" w:sz="6" w:space="0"/>
              <w:left w:val="outset" w:color="auto" w:sz="8" w:space="0"/>
              <w:bottom w:val="outset" w:color="auto" w:sz="8" w:space="0"/>
              <w:right w:val="outset" w:color="auto" w:sz="8" w:space="0"/>
            </w:tcBorders>
            <w:shd w:val="clear"/>
            <w:vAlign w:val="center"/>
          </w:tcPr>
          <w:p w14:paraId="4364AD15">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rPr>
                <w:rFonts w:hint="eastAsia" w:ascii="宋体" w:hAnsi="宋体" w:eastAsia="宋体" w:cs="宋体"/>
              </w:rPr>
            </w:pPr>
            <w:r>
              <w:rPr>
                <w:rFonts w:hint="eastAsia" w:ascii="宋体" w:hAnsi="宋体" w:eastAsia="宋体" w:cs="宋体"/>
                <w:kern w:val="0"/>
                <w:sz w:val="24"/>
                <w:szCs w:val="24"/>
                <w:bdr w:val="none" w:color="auto" w:sz="0" w:space="0"/>
                <w:vertAlign w:val="baseline"/>
                <w:lang w:val="en-US" w:eastAsia="zh-CN" w:bidi="ar"/>
              </w:rPr>
              <w:t>项目经理</w:t>
            </w:r>
          </w:p>
        </w:tc>
        <w:tc>
          <w:tcPr>
            <w:tcW w:w="1158" w:type="pct"/>
            <w:tcBorders>
              <w:top w:val="outset" w:color="auto" w:sz="6" w:space="0"/>
              <w:left w:val="outset" w:color="auto" w:sz="8" w:space="0"/>
              <w:bottom w:val="outset" w:color="auto" w:sz="8" w:space="0"/>
              <w:right w:val="outset" w:color="auto" w:sz="8" w:space="0"/>
            </w:tcBorders>
            <w:shd w:val="clear"/>
            <w:vAlign w:val="center"/>
          </w:tcPr>
          <w:p w14:paraId="0292ADBD">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rPr>
                <w:rFonts w:hint="eastAsia" w:ascii="宋体" w:hAnsi="宋体" w:eastAsia="宋体" w:cs="宋体"/>
              </w:rPr>
            </w:pPr>
            <w:r>
              <w:rPr>
                <w:rFonts w:hint="eastAsia" w:ascii="宋体" w:hAnsi="宋体" w:eastAsia="宋体" w:cs="宋体"/>
                <w:kern w:val="0"/>
                <w:sz w:val="24"/>
                <w:szCs w:val="24"/>
                <w:bdr w:val="none" w:color="auto" w:sz="0" w:space="0"/>
                <w:vertAlign w:val="baseline"/>
                <w:lang w:val="en-US" w:eastAsia="zh-CN" w:bidi="ar"/>
              </w:rPr>
              <w:t>执业证书</w:t>
            </w:r>
          </w:p>
        </w:tc>
      </w:tr>
      <w:tr w14:paraId="6927D557">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tblCellMar>
            <w:top w:w="0" w:type="dxa"/>
            <w:left w:w="0" w:type="dxa"/>
            <w:bottom w:w="0" w:type="dxa"/>
            <w:right w:w="0" w:type="dxa"/>
          </w:tblCellMar>
        </w:tblPrEx>
        <w:tc>
          <w:tcPr>
            <w:tcW w:w="226" w:type="pct"/>
            <w:tcBorders>
              <w:top w:val="outset" w:color="auto" w:sz="6" w:space="0"/>
              <w:left w:val="outset" w:color="auto" w:sz="8" w:space="0"/>
              <w:bottom w:val="outset" w:color="auto" w:sz="8" w:space="0"/>
              <w:right w:val="outset" w:color="auto" w:sz="8" w:space="0"/>
            </w:tcBorders>
            <w:shd w:val="clear"/>
            <w:vAlign w:val="center"/>
          </w:tcPr>
          <w:p w14:paraId="2EE0CF39">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rPr>
                <w:rFonts w:hint="eastAsia" w:ascii="宋体" w:hAnsi="宋体" w:eastAsia="宋体" w:cs="宋体"/>
              </w:rPr>
            </w:pPr>
            <w:r>
              <w:rPr>
                <w:rFonts w:hint="eastAsia" w:ascii="宋体" w:hAnsi="宋体" w:eastAsia="宋体" w:cs="宋体"/>
                <w:kern w:val="0"/>
                <w:sz w:val="24"/>
                <w:szCs w:val="24"/>
                <w:bdr w:val="none" w:color="auto" w:sz="0" w:space="0"/>
                <w:vertAlign w:val="baseline"/>
                <w:lang w:val="en-US" w:eastAsia="zh-CN" w:bidi="ar"/>
              </w:rPr>
              <w:t>1</w:t>
            </w:r>
          </w:p>
        </w:tc>
        <w:tc>
          <w:tcPr>
            <w:tcW w:w="723" w:type="pct"/>
            <w:tcBorders>
              <w:top w:val="outset" w:color="auto" w:sz="6" w:space="0"/>
              <w:left w:val="outset" w:color="auto" w:sz="8" w:space="0"/>
              <w:bottom w:val="outset" w:color="auto" w:sz="8" w:space="0"/>
              <w:right w:val="outset" w:color="auto" w:sz="8" w:space="0"/>
            </w:tcBorders>
            <w:shd w:val="clear"/>
            <w:vAlign w:val="center"/>
          </w:tcPr>
          <w:p w14:paraId="3EA9BC15">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rPr>
                <w:rFonts w:hint="eastAsia" w:ascii="宋体" w:hAnsi="宋体" w:eastAsia="宋体" w:cs="宋体"/>
              </w:rPr>
            </w:pPr>
            <w:r>
              <w:rPr>
                <w:rFonts w:hint="eastAsia" w:ascii="宋体" w:hAnsi="宋体" w:eastAsia="宋体" w:cs="宋体"/>
                <w:kern w:val="0"/>
                <w:sz w:val="24"/>
                <w:szCs w:val="24"/>
                <w:bdr w:val="none" w:color="auto" w:sz="0" w:space="0"/>
                <w:vertAlign w:val="baseline"/>
                <w:lang w:val="en-US" w:eastAsia="zh-CN" w:bidi="ar"/>
              </w:rPr>
              <w:t>福建凌悦建设发展有限公司</w:t>
            </w:r>
          </w:p>
        </w:tc>
        <w:tc>
          <w:tcPr>
            <w:tcW w:w="1120" w:type="pct"/>
            <w:tcBorders>
              <w:top w:val="outset" w:color="auto" w:sz="6" w:space="0"/>
              <w:left w:val="outset" w:color="auto" w:sz="8" w:space="0"/>
              <w:bottom w:val="outset" w:color="auto" w:sz="8" w:space="0"/>
              <w:right w:val="outset" w:color="auto" w:sz="8" w:space="0"/>
            </w:tcBorders>
            <w:shd w:val="clear"/>
            <w:vAlign w:val="center"/>
          </w:tcPr>
          <w:p w14:paraId="355296A4">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rPr>
                <w:rFonts w:hint="eastAsia" w:ascii="宋体" w:hAnsi="宋体" w:eastAsia="宋体" w:cs="宋体"/>
              </w:rPr>
            </w:pPr>
            <w:r>
              <w:rPr>
                <w:rFonts w:hint="eastAsia" w:ascii="宋体" w:hAnsi="宋体" w:eastAsia="宋体" w:cs="宋体"/>
                <w:kern w:val="0"/>
                <w:sz w:val="24"/>
                <w:szCs w:val="24"/>
                <w:bdr w:val="none" w:color="auto" w:sz="0" w:space="0"/>
                <w:vertAlign w:val="baseline"/>
                <w:lang w:val="en-US" w:eastAsia="zh-CN" w:bidi="ar"/>
              </w:rPr>
              <w:t>福州职业技术学院交通工程系“汽车实训基地-工科大楼基地第一期装修项”和“汽车实训基地基础设施建设”装修项目</w:t>
            </w:r>
          </w:p>
        </w:tc>
        <w:tc>
          <w:tcPr>
            <w:tcW w:w="650" w:type="pct"/>
            <w:tcBorders>
              <w:top w:val="outset" w:color="auto" w:sz="6" w:space="0"/>
              <w:left w:val="outset" w:color="auto" w:sz="8" w:space="0"/>
              <w:bottom w:val="outset" w:color="auto" w:sz="8" w:space="0"/>
              <w:right w:val="outset" w:color="auto" w:sz="8" w:space="0"/>
            </w:tcBorders>
            <w:shd w:val="clear"/>
            <w:vAlign w:val="center"/>
          </w:tcPr>
          <w:p w14:paraId="1D6EBEB3">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rPr>
                <w:rFonts w:hint="eastAsia" w:ascii="宋体" w:hAnsi="宋体" w:eastAsia="宋体" w:cs="宋体"/>
              </w:rPr>
            </w:pPr>
            <w:r>
              <w:rPr>
                <w:rFonts w:hint="eastAsia" w:ascii="宋体" w:hAnsi="宋体" w:eastAsia="宋体" w:cs="宋体"/>
                <w:kern w:val="0"/>
                <w:sz w:val="24"/>
                <w:szCs w:val="24"/>
                <w:bdr w:val="none" w:color="auto" w:sz="0" w:space="0"/>
                <w:vertAlign w:val="baseline"/>
                <w:lang w:val="en-US" w:eastAsia="zh-CN" w:bidi="ar"/>
              </w:rPr>
              <w:t>建筑工程、市政公用工程</w:t>
            </w:r>
          </w:p>
        </w:tc>
        <w:tc>
          <w:tcPr>
            <w:tcW w:w="691" w:type="pct"/>
            <w:tcBorders>
              <w:top w:val="outset" w:color="auto" w:sz="6" w:space="0"/>
              <w:left w:val="outset" w:color="auto" w:sz="8" w:space="0"/>
              <w:bottom w:val="outset" w:color="auto" w:sz="8" w:space="0"/>
              <w:right w:val="outset" w:color="auto" w:sz="8" w:space="0"/>
            </w:tcBorders>
            <w:shd w:val="clear"/>
            <w:vAlign w:val="center"/>
          </w:tcPr>
          <w:p w14:paraId="5007D0AC">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rPr>
                <w:rFonts w:hint="eastAsia" w:ascii="宋体" w:hAnsi="宋体" w:eastAsia="宋体" w:cs="宋体"/>
              </w:rPr>
            </w:pPr>
            <w:r>
              <w:rPr>
                <w:rFonts w:hint="eastAsia" w:ascii="宋体" w:hAnsi="宋体" w:eastAsia="宋体" w:cs="宋体"/>
                <w:kern w:val="0"/>
                <w:sz w:val="24"/>
                <w:szCs w:val="24"/>
                <w:bdr w:val="none" w:color="auto" w:sz="0" w:space="0"/>
                <w:vertAlign w:val="baseline"/>
                <w:lang w:val="en-US" w:eastAsia="zh-CN" w:bidi="ar"/>
              </w:rPr>
              <w:t>自合同签订之日起30个日历天完成施工</w:t>
            </w:r>
          </w:p>
        </w:tc>
        <w:tc>
          <w:tcPr>
            <w:tcW w:w="429" w:type="pct"/>
            <w:tcBorders>
              <w:top w:val="outset" w:color="auto" w:sz="6" w:space="0"/>
              <w:left w:val="outset" w:color="auto" w:sz="8" w:space="0"/>
              <w:bottom w:val="outset" w:color="auto" w:sz="8" w:space="0"/>
              <w:right w:val="outset" w:color="auto" w:sz="8" w:space="0"/>
            </w:tcBorders>
            <w:shd w:val="clear"/>
            <w:vAlign w:val="center"/>
          </w:tcPr>
          <w:p w14:paraId="75234911">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rPr>
                <w:rFonts w:hint="eastAsia" w:ascii="宋体" w:hAnsi="宋体" w:eastAsia="宋体" w:cs="宋体"/>
              </w:rPr>
            </w:pPr>
            <w:r>
              <w:rPr>
                <w:rFonts w:hint="eastAsia" w:ascii="宋体" w:hAnsi="宋体" w:eastAsia="宋体" w:cs="宋体"/>
                <w:kern w:val="0"/>
                <w:sz w:val="24"/>
                <w:szCs w:val="24"/>
                <w:bdr w:val="none" w:color="auto" w:sz="0" w:space="0"/>
                <w:vertAlign w:val="baseline"/>
                <w:lang w:val="en-US" w:eastAsia="zh-CN" w:bidi="ar"/>
              </w:rPr>
              <w:t>鄢振斌</w:t>
            </w:r>
          </w:p>
        </w:tc>
        <w:tc>
          <w:tcPr>
            <w:tcW w:w="1158" w:type="pct"/>
            <w:tcBorders>
              <w:top w:val="outset" w:color="auto" w:sz="6" w:space="0"/>
              <w:left w:val="outset" w:color="auto" w:sz="8" w:space="0"/>
              <w:bottom w:val="outset" w:color="auto" w:sz="8" w:space="0"/>
              <w:right w:val="outset" w:color="auto" w:sz="8" w:space="0"/>
            </w:tcBorders>
            <w:shd w:val="clear"/>
            <w:vAlign w:val="center"/>
          </w:tcPr>
          <w:p w14:paraId="513D751D">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rPr>
                <w:rFonts w:hint="eastAsia" w:ascii="宋体" w:hAnsi="宋体" w:eastAsia="宋体" w:cs="宋体"/>
                <w:kern w:val="0"/>
                <w:sz w:val="24"/>
                <w:szCs w:val="24"/>
                <w:bdr w:val="none" w:color="auto" w:sz="0" w:space="0"/>
                <w:vertAlign w:val="baseline"/>
                <w:lang w:val="en-US" w:eastAsia="zh-CN" w:bidi="ar"/>
              </w:rPr>
            </w:pPr>
            <w:r>
              <w:rPr>
                <w:rFonts w:hint="eastAsia" w:ascii="宋体" w:hAnsi="宋体" w:eastAsia="宋体" w:cs="宋体"/>
                <w:kern w:val="0"/>
                <w:sz w:val="24"/>
                <w:szCs w:val="24"/>
                <w:bdr w:val="none" w:color="auto" w:sz="0" w:space="0"/>
                <w:vertAlign w:val="baseline"/>
                <w:lang w:val="en-US" w:eastAsia="zh-CN" w:bidi="ar"/>
              </w:rPr>
              <w:t>闽235201120135615、</w:t>
            </w:r>
          </w:p>
          <w:p w14:paraId="56820080">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center"/>
              <w:textAlignment w:val="baseline"/>
              <w:rPr>
                <w:rFonts w:hint="eastAsia" w:ascii="宋体" w:hAnsi="宋体" w:eastAsia="宋体" w:cs="宋体"/>
              </w:rPr>
            </w:pPr>
            <w:r>
              <w:rPr>
                <w:rFonts w:hint="eastAsia" w:ascii="宋体" w:hAnsi="宋体" w:eastAsia="宋体" w:cs="宋体"/>
                <w:kern w:val="0"/>
                <w:sz w:val="24"/>
                <w:szCs w:val="24"/>
                <w:bdr w:val="none" w:color="auto" w:sz="0" w:space="0"/>
                <w:vertAlign w:val="baseline"/>
                <w:lang w:val="en-US" w:eastAsia="zh-CN" w:bidi="ar"/>
              </w:rPr>
              <w:t>闽建安B（2013）1001820</w:t>
            </w:r>
          </w:p>
        </w:tc>
      </w:tr>
    </w:tbl>
    <w:p w14:paraId="5EDC45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五、评审专家（单一来源采购人员）名单：</w:t>
      </w:r>
    </w:p>
    <w:p w14:paraId="4C2DD6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郭烽仁、陈扬、汪晓嵩</w:t>
      </w:r>
    </w:p>
    <w:p w14:paraId="1945DA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六、代理服务收费标准及金额：</w:t>
      </w:r>
    </w:p>
    <w:p w14:paraId="797088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本项目代理费收费标准：以成交通知书载明的成交金额作为收费的计算基数，按差额定率累进法计算。收费费率标准：中标金额100万元（含）部分以下按1.0%；成交供应商应在领取成交通知书之前以转帐、电汇付款方式一次性向招标代理机构缴纳代理服务费。以下账户仅用于交纳代理服务费：开户名：福建顺恒工程项目管理有限公司，开户行：兴业银行福州湖东支行，账号：118060100 100013747</w:t>
      </w:r>
    </w:p>
    <w:p w14:paraId="77DE71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Fonts w:hint="eastAsia" w:ascii="宋体" w:hAnsi="宋体" w:eastAsia="宋体" w:cs="宋体"/>
          <w:b/>
          <w:bCs/>
          <w:i w:val="0"/>
          <w:iCs w:val="0"/>
          <w:caps w:val="0"/>
          <w:color w:val="383838"/>
          <w:spacing w:val="0"/>
          <w:sz w:val="24"/>
          <w:szCs w:val="24"/>
          <w:bdr w:val="none" w:color="auto" w:sz="0" w:space="0"/>
          <w:shd w:val="clear" w:fill="FFFFFF"/>
          <w:vertAlign w:val="baseline"/>
        </w:rPr>
        <w:t>本项目代理费总金额：0.871700 万元（人民币）</w:t>
      </w:r>
    </w:p>
    <w:p w14:paraId="3186ED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七、公告期限</w:t>
      </w:r>
    </w:p>
    <w:p w14:paraId="32412A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自本公告发布之日起1个工作日。</w:t>
      </w:r>
    </w:p>
    <w:p w14:paraId="3D6CF0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八、其它补充事宜</w:t>
      </w:r>
    </w:p>
    <w:p w14:paraId="7D9946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 （一）至响应截止时间止，本项目共16家供应商递交响应文件。经谈判小组评议：其中：福建恒汇建设工程有限公司未按谈判文件要求提供“造价人员应具备二级及以上注册造价师（房屋建筑工程）资格证书或助理工程师（工程造价专业）及以上资格证书”，其资格性审查不合格。福建经帆市政园林工程有限公司首次报价不符合谈判文件中规定的其它实质性条款（比如：报价超过了谈判文件规定的最高限价），其符合性审查不合格。其余14家供应商的技术、商务响应审查均符合竞争性谈判文件要求，属于有效响应。</w:t>
      </w:r>
    </w:p>
    <w:p w14:paraId="5FF959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二）根据各合格供应商的最终有效报价由低到高顺序，因此谈判小组成员一致推荐福建凌悦建设发展有限公司（最终下浮率3.2%）本项目第一成交候选人；推荐福建省交泰建设工程有限公司（最终下浮率2.6%）为本项目第二成交候选人；推荐中建九洲（福建）建设有限公司（最终下浮率1.8%）为本项目第三成交候选人。</w:t>
      </w:r>
    </w:p>
    <w:p w14:paraId="0AAFFA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九、凡对本次公告内容提出询问，请按以下方式联系。</w:t>
      </w:r>
    </w:p>
    <w:p w14:paraId="254C1A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1.采购人信息</w:t>
      </w:r>
    </w:p>
    <w:p w14:paraId="3918BF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名 称：福州职业技术学院　　　　　</w:t>
      </w:r>
    </w:p>
    <w:p w14:paraId="55A1B3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地址：福建省福州市大学城联榕路8号　　　　　　　　</w:t>
      </w:r>
    </w:p>
    <w:p w14:paraId="722D13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联系方式：黄老师 0591-83760305　　　　　　</w:t>
      </w:r>
    </w:p>
    <w:p w14:paraId="39DC9D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2.采购代理机构信息</w:t>
      </w:r>
    </w:p>
    <w:p w14:paraId="1BF2E8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名 称：福建顺恒工程项目管理有限公司　　　　　　　　　　　　</w:t>
      </w:r>
    </w:p>
    <w:p w14:paraId="4D03D6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地　址：福州市鼓楼区西洪路363号4、5楼（福州市孟超肝胆医院正对面4、5楼）　　　　　　　　　　　　</w:t>
      </w:r>
    </w:p>
    <w:p w14:paraId="2739EC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联系方式：胡文秀、刘韦华、吕兵18060513824　　　　　　　　　　　　</w:t>
      </w:r>
    </w:p>
    <w:p w14:paraId="13AB54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3.项目联系方式</w:t>
      </w:r>
    </w:p>
    <w:p w14:paraId="2DE421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项目联系人：胡文秀、刘韦华、吕兵</w:t>
      </w:r>
    </w:p>
    <w:p w14:paraId="106745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textAlignment w:val="baseline"/>
        <w:rPr>
          <w:rFonts w:hint="eastAsia"/>
        </w:rPr>
      </w:pPr>
      <w:r>
        <w:rPr>
          <w:rFonts w:hint="eastAsia" w:ascii="宋体" w:hAnsi="宋体" w:eastAsia="宋体" w:cs="宋体"/>
          <w:i w:val="0"/>
          <w:iCs w:val="0"/>
          <w:caps w:val="0"/>
          <w:color w:val="383838"/>
          <w:spacing w:val="0"/>
          <w:sz w:val="24"/>
          <w:szCs w:val="24"/>
          <w:bdr w:val="none" w:color="auto" w:sz="0" w:space="0"/>
          <w:shd w:val="clear" w:fill="FFFFFF"/>
          <w:vertAlign w:val="baseline"/>
        </w:rPr>
        <w:t>电　话：　　18060513824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zM2NlNTkwYjNlMjkxYzEwYjRmN2U5MzdjZTkyYjkifQ=="/>
  </w:docVars>
  <w:rsids>
    <w:rsidRoot w:val="0EC75EB4"/>
    <w:rsid w:val="0EC75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9</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2024-09-14T01:12:00Z</dcterms:created>
  <dc:creator>伞下—路人甲</dc:creator>
  <cp:lastModifiedBy>伞下—路人甲</cp:lastModifiedBy>
  <dcterms:modified xsi:type="dcterms:W3CDTF">2024-09-14T01:30:46Z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70D67609195D42149868C48CADFFB561_11</vt:lpwstr>
  </property>
</Properties>
</file>