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rPr>
          <w:rFonts w:ascii="方正小标宋简体" w:hAnsi="华文中宋" w:eastAsia="方正小标宋简体"/>
          <w:b/>
          <w:color w:val="FF0000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-98425</wp:posOffset>
                </wp:positionV>
                <wp:extent cx="1236980" cy="429260"/>
                <wp:effectExtent l="0" t="0" r="127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宋体" w:eastAsia="方正小标宋简体" w:cs="Times New Roman"/>
                                <w:b/>
                                <w:kern w:val="0"/>
                                <w:sz w:val="32"/>
                                <w:szCs w:val="32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7pt;margin-top:-7.75pt;height:33.8pt;width:97.4pt;z-index:251660288;mso-width-relative:page;mso-height-relative:page;" fillcolor="#FFFFFF" filled="t" stroked="f" coordsize="21600,21600" o:gfxdata="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hJtZnYAAAACgEAAA8AAAAAAAAAAQAgAAAAIgAAAGRycy9kb3ducmV2Lnht&#10;bFBLAQIUABQAAAAIAIdO4kB/0jshwAEAAHc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宋体" w:eastAsia="方正小标宋简体" w:cs="Times New Roman"/>
                          <w:b/>
                          <w:kern w:val="0"/>
                          <w:sz w:val="32"/>
                          <w:szCs w:val="32"/>
                          <w:shd w:val="clear" w:color="auto" w:fill="auto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hAnsi="华文中宋" w:eastAsia="方正小标宋简体"/>
          <w:b/>
          <w:color w:val="FF0000"/>
          <w:spacing w:val="40"/>
          <w:w w:val="80"/>
          <w:sz w:val="72"/>
          <w:szCs w:val="7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华文中宋" w:eastAsia="方正小标宋简体"/>
          <w:b/>
          <w:color w:val="FF0000"/>
          <w:spacing w:val="40"/>
          <w:w w:val="80"/>
          <w:sz w:val="72"/>
          <w:szCs w:val="72"/>
          <w:lang w:eastAsia="zh-CN"/>
        </w:rPr>
        <w:instrText xml:space="preserve">ADDIN CNKISM.UserStyle</w:instrText>
      </w:r>
      <w:r>
        <w:rPr>
          <w:rFonts w:ascii="方正小标宋简体" w:hAnsi="华文中宋" w:eastAsia="方正小标宋简体"/>
          <w:b/>
          <w:color w:val="FF0000"/>
          <w:spacing w:val="40"/>
          <w:w w:val="80"/>
          <w:sz w:val="72"/>
          <w:szCs w:val="72"/>
        </w:rPr>
        <w:fldChar w:fldCharType="separate"/>
      </w:r>
      <w:r>
        <w:rPr>
          <w:rFonts w:ascii="方正小标宋简体" w:hAnsi="华文中宋" w:eastAsia="方正小标宋简体"/>
          <w:b/>
          <w:color w:val="FF0000"/>
          <w:spacing w:val="40"/>
          <w:w w:val="80"/>
          <w:sz w:val="72"/>
          <w:szCs w:val="72"/>
        </w:rPr>
        <w:fldChar w:fldCharType="end"/>
      </w:r>
      <w:r>
        <w:rPr>
          <w:rFonts w:ascii="方正小标宋简体" w:hAnsi="华文中宋" w:eastAsia="方正小标宋简体"/>
          <w:b/>
          <w:color w:val="FF0000"/>
          <w:spacing w:val="40"/>
          <w:w w:val="80"/>
          <w:sz w:val="72"/>
          <w:szCs w:val="72"/>
        </w:rPr>
        <w:t>福州职业技术学</w:t>
      </w:r>
      <w:r>
        <w:rPr>
          <w:rFonts w:ascii="方正小标宋简体" w:hAnsi="华文中宋" w:eastAsia="方正小标宋简体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方正小标宋简体" w:hAnsi="华文中宋" w:eastAsia="方正小标宋简体"/>
          <w:b/>
          <w:color w:val="FF0000"/>
          <w:sz w:val="72"/>
          <w:szCs w:val="72"/>
        </w:rPr>
        <w:t>（</w:t>
      </w:r>
      <w:r>
        <w:rPr>
          <w:rFonts w:hint="eastAsia" w:ascii="方正小标宋简体" w:hAnsi="宋体" w:eastAsia="方正小标宋简体" w:cs="Times New Roman"/>
          <w:b/>
          <w:kern w:val="0"/>
          <w:sz w:val="32"/>
          <w:szCs w:val="32"/>
          <w:shd w:val="clear" w:color="auto" w:fill="auto"/>
          <w:lang w:val="en-US" w:eastAsia="zh-CN" w:bidi="ar-SA"/>
        </w:rPr>
        <w:t>发展规划处</w:t>
      </w:r>
      <w:r>
        <w:rPr>
          <w:rFonts w:ascii="方正小标宋简体" w:hAnsi="华文中宋" w:eastAsia="方正小标宋简体"/>
          <w:b/>
          <w:color w:val="FF0000"/>
          <w:sz w:val="72"/>
          <w:szCs w:val="72"/>
        </w:rPr>
        <w:t>）</w:t>
      </w:r>
    </w:p>
    <w:p>
      <w:pPr>
        <w:pStyle w:val="5"/>
        <w:spacing w:line="4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5600700" cy="1905"/>
                <wp:effectExtent l="0" t="13970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1.65pt;height:0.15pt;width:441pt;z-index:251659264;mso-width-relative:page;mso-height-relative:page;" filled="f" stroked="t" coordsize="21600,21600" o:gfxdata="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L8onNQAAAAGAQAADwAAAAAAAAABACAAAAAiAAAAZHJzL2Rvd25yZXYueG1sUEsB&#10;AhQAFAAAAAgAh07iQN5qgYv5AQAA6AMAAA4AAAAAAAAAAQAgAAAAIw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t>榕职</w:t>
      </w:r>
      <w:r>
        <w:rPr>
          <w:rFonts w:hint="eastAsia" w:ascii="仿宋_GB2312" w:eastAsia="仿宋_GB2312"/>
          <w:sz w:val="32"/>
          <w:szCs w:val="32"/>
          <w:lang w:eastAsia="zh-CN"/>
        </w:rPr>
        <w:t>院发规</w:t>
      </w:r>
      <w:r>
        <w:rPr>
          <w:rFonts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号</w:t>
      </w:r>
    </w:p>
    <w:p>
      <w:pPr>
        <w:pStyle w:val="5"/>
        <w:tabs>
          <w:tab w:val="center" w:pos="4459"/>
          <w:tab w:val="left" w:pos="7350"/>
        </w:tabs>
        <w:spacing w:before="0" w:beforeAutospacing="0" w:after="0" w:afterAutospacing="0" w:line="600" w:lineRule="exact"/>
        <w:jc w:val="center"/>
        <w:rPr>
          <w:rFonts w:ascii="方正小标宋简体" w:hAnsi="华文中宋" w:eastAsia="方正小标宋简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简体" w:hAnsi="华文中宋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关于</w:t>
      </w:r>
      <w:r>
        <w:rPr>
          <w:rFonts w:hint="eastAsia" w:ascii="方正小标宋简体" w:hAnsi="华文中宋" w:eastAsia="方正小标宋简体"/>
          <w:b/>
          <w:sz w:val="36"/>
          <w:szCs w:val="36"/>
          <w:lang w:val="en-US" w:eastAsia="zh-CN"/>
        </w:rPr>
        <w:t>印发《福州职业技术学院统计工作管理办法</w:t>
      </w:r>
    </w:p>
    <w:p>
      <w:pPr>
        <w:spacing w:line="360" w:lineRule="auto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  <w:lang w:val="en-US" w:eastAsia="zh-CN"/>
        </w:rPr>
        <w:t>（试行）》</w:t>
      </w:r>
      <w:r>
        <w:rPr>
          <w:rFonts w:hint="eastAsia" w:ascii="方正小标宋简体" w:hAnsi="华文中宋" w:eastAsia="方正小标宋简体"/>
          <w:b/>
          <w:sz w:val="36"/>
          <w:szCs w:val="36"/>
        </w:rPr>
        <w:t>的通知</w:t>
      </w:r>
    </w:p>
    <w:p>
      <w:pPr>
        <w:spacing w:line="360" w:lineRule="auto"/>
        <w:jc w:val="center"/>
        <w:rPr>
          <w:rFonts w:hint="eastAsia" w:ascii="黑体" w:eastAsia="黑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系（部、院）、处室、中心、馆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500" w:lineRule="exact"/>
        <w:ind w:firstLine="42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《福州职业技术学院统计工作管理办法（试行）》已经学校研究同意，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现印发给你们，请遵照执行。</w:t>
      </w:r>
    </w:p>
    <w:p>
      <w:pPr>
        <w:spacing w:line="500" w:lineRule="exact"/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</w:t>
      </w:r>
    </w:p>
    <w:p>
      <w:pPr>
        <w:spacing w:line="500" w:lineRule="exact"/>
        <w:ind w:firstLine="420"/>
        <w:rPr>
          <w:rFonts w:hint="eastAsia" w:ascii="仿宋_GB2312" w:eastAsia="仿宋_GB2312"/>
          <w:sz w:val="28"/>
          <w:szCs w:val="28"/>
        </w:rPr>
      </w:pPr>
    </w:p>
    <w:p>
      <w:pPr>
        <w:pStyle w:val="5"/>
        <w:spacing w:before="0" w:beforeAutospacing="0" w:after="0" w:afterAutospacing="0" w:line="500" w:lineRule="exact"/>
        <w:jc w:val="both"/>
        <w:rPr>
          <w:rFonts w:ascii="仿宋_GB2312" w:hAnsi="Times New Roman" w:eastAsia="仿宋_GB2312"/>
          <w:kern w:val="2"/>
          <w:sz w:val="28"/>
          <w:szCs w:val="28"/>
        </w:rPr>
      </w:pPr>
      <w:r>
        <w:rPr>
          <w:rFonts w:ascii="仿宋_GB2312" w:hAnsi="Times New Roman" w:eastAsia="仿宋_GB2312"/>
          <w:kern w:val="2"/>
          <w:sz w:val="28"/>
          <w:szCs w:val="28"/>
        </w:rPr>
        <w:t xml:space="preserve">                      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 xml:space="preserve">     </w:t>
      </w:r>
      <w:r>
        <w:rPr>
          <w:rFonts w:ascii="仿宋_GB2312" w:hAnsi="Times New Roman" w:eastAsia="仿宋_GB2312"/>
          <w:kern w:val="2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 xml:space="preserve">                     发展规划处</w:t>
      </w:r>
    </w:p>
    <w:p>
      <w:pPr>
        <w:pStyle w:val="5"/>
        <w:spacing w:before="0" w:beforeAutospacing="0" w:after="0" w:afterAutospacing="0" w:line="500" w:lineRule="exact"/>
        <w:jc w:val="both"/>
        <w:rPr>
          <w:rFonts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 xml:space="preserve"> </w:t>
      </w: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 xml:space="preserve"> </w:t>
      </w: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 xml:space="preserve">      </w:t>
      </w:r>
      <w:r>
        <w:rPr>
          <w:rFonts w:ascii="仿宋_GB2312" w:hAnsi="Times New Roman" w:eastAsia="仿宋_GB2312"/>
          <w:kern w:val="2"/>
          <w:sz w:val="28"/>
          <w:szCs w:val="28"/>
        </w:rPr>
        <w:t>20</w:t>
      </w: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23</w:t>
      </w:r>
      <w:r>
        <w:rPr>
          <w:rFonts w:ascii="仿宋_GB2312" w:hAnsi="Times New Roman" w:eastAsia="仿宋_GB2312"/>
          <w:kern w:val="2"/>
          <w:sz w:val="28"/>
          <w:szCs w:val="28"/>
        </w:rPr>
        <w:t>年</w:t>
      </w: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10</w:t>
      </w:r>
      <w:r>
        <w:rPr>
          <w:rFonts w:ascii="仿宋_GB2312" w:hAnsi="Times New Roman" w:eastAsia="仿宋_GB2312"/>
          <w:kern w:val="2"/>
          <w:sz w:val="28"/>
          <w:szCs w:val="28"/>
        </w:rPr>
        <w:t>月</w:t>
      </w: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8</w:t>
      </w:r>
      <w:r>
        <w:rPr>
          <w:rFonts w:ascii="仿宋_GB2312" w:hAnsi="Times New Roman" w:eastAsia="仿宋_GB2312"/>
          <w:kern w:val="2"/>
          <w:sz w:val="28"/>
          <w:szCs w:val="28"/>
        </w:rPr>
        <w:t>日</w:t>
      </w:r>
    </w:p>
    <w:p>
      <w:pPr>
        <w:pStyle w:val="5"/>
        <w:spacing w:before="0" w:beforeAutospacing="0" w:after="0" w:afterAutospacing="0" w:line="500" w:lineRule="exact"/>
        <w:jc w:val="both"/>
        <w:rPr>
          <w:rFonts w:ascii="仿宋_GB2312" w:hAnsi="Times New Roman" w:eastAsia="仿宋_GB2312"/>
          <w:kern w:val="2"/>
          <w:sz w:val="28"/>
          <w:szCs w:val="28"/>
        </w:rPr>
      </w:pPr>
    </w:p>
    <w:p>
      <w:pPr>
        <w:pStyle w:val="5"/>
        <w:spacing w:before="0" w:beforeAutospacing="0" w:after="0" w:afterAutospacing="0" w:line="500" w:lineRule="exact"/>
        <w:jc w:val="both"/>
        <w:rPr>
          <w:rFonts w:hint="eastAsia" w:ascii="仿宋_GB2312" w:hAnsi="Times New Roman" w:eastAsia="仿宋_GB2312"/>
          <w:kern w:val="2"/>
          <w:sz w:val="28"/>
          <w:szCs w:val="28"/>
        </w:rPr>
      </w:pPr>
    </w:p>
    <w:p>
      <w:pPr>
        <w:snapToGrid w:val="0"/>
        <w:spacing w:line="460" w:lineRule="exact"/>
        <w:ind w:left="11" w:hanging="11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460" w:lineRule="exact"/>
        <w:ind w:left="11" w:hanging="11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460" w:lineRule="exact"/>
        <w:ind w:left="11" w:hanging="11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460" w:lineRule="exact"/>
        <w:ind w:left="11" w:hanging="11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460" w:lineRule="exact"/>
        <w:ind w:left="11" w:hanging="11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460" w:lineRule="exact"/>
        <w:ind w:left="11" w:hanging="11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460" w:lineRule="exact"/>
        <w:ind w:left="11" w:hanging="11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460" w:lineRule="exact"/>
        <w:ind w:left="11" w:hanging="11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460" w:lineRule="exact"/>
        <w:ind w:left="11" w:hanging="11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460" w:lineRule="exact"/>
        <w:jc w:val="both"/>
        <w:rPr>
          <w:rFonts w:hint="eastAsia" w:ascii="仿宋_GB2312" w:hAnsi="宋体" w:eastAsia="仿宋_GB2312"/>
          <w:sz w:val="28"/>
          <w:szCs w:val="28"/>
        </w:rPr>
        <w:sectPr>
          <w:headerReference r:id="rId5" w:type="default"/>
          <w:footerReference r:id="rId6" w:type="default"/>
          <w:pgSz w:w="11907" w:h="16839"/>
          <w:pgMar w:top="1431" w:right="1319" w:bottom="1614" w:left="1593" w:header="0" w:footer="1339" w:gutter="0"/>
          <w:pgNumType w:fmt="decimal"/>
          <w:cols w:space="720" w:num="1"/>
        </w:sectPr>
      </w:pPr>
    </w:p>
    <w:p>
      <w:pPr>
        <w:snapToGrid w:val="0"/>
        <w:spacing w:line="460" w:lineRule="exact"/>
        <w:jc w:val="both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</w:t>
      </w:r>
    </w:p>
    <w:p>
      <w:pPr>
        <w:snapToGrid w:val="0"/>
        <w:spacing w:line="460" w:lineRule="exact"/>
        <w:jc w:val="both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3"/>
          <w:szCs w:val="43"/>
          <w:lang w:val="en-US" w:eastAsia="zh-CN"/>
        </w:rPr>
        <w:t>福州职业技术学院</w:t>
      </w: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>统计工作管理办法（试行）</w:t>
      </w:r>
    </w:p>
    <w:p>
      <w:pPr>
        <w:pStyle w:val="2"/>
        <w:spacing w:line="472" w:lineRule="auto"/>
      </w:pPr>
    </w:p>
    <w:p>
      <w:pPr>
        <w:spacing w:before="101" w:line="224" w:lineRule="auto"/>
        <w:ind w:left="33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第一章</w:t>
      </w:r>
      <w:r>
        <w:rPr>
          <w:rFonts w:ascii="黑体" w:hAnsi="黑体" w:eastAsia="黑体" w:cs="黑体"/>
          <w:spacing w:val="6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总 则</w:t>
      </w:r>
    </w:p>
    <w:p>
      <w:pPr>
        <w:pStyle w:val="2"/>
        <w:spacing w:line="352" w:lineRule="auto"/>
      </w:pPr>
    </w:p>
    <w:p>
      <w:pPr>
        <w:spacing w:before="101" w:line="322" w:lineRule="auto"/>
        <w:ind w:left="26" w:firstLine="61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第一条  </w:t>
      </w:r>
      <w:r>
        <w:rPr>
          <w:rFonts w:ascii="仿宋" w:hAnsi="仿宋" w:eastAsia="仿宋" w:cs="仿宋"/>
          <w:spacing w:val="5"/>
          <w:sz w:val="31"/>
          <w:szCs w:val="31"/>
        </w:rPr>
        <w:t>为适应学校改革和发展需要，充分发挥统计工作在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学校管理、决策中的重要作用，根据《中华人民共和国统计法》</w:t>
      </w:r>
      <w:r>
        <w:rPr>
          <w:rFonts w:ascii="仿宋" w:hAnsi="仿宋" w:eastAsia="仿宋" w:cs="仿宋"/>
          <w:spacing w:val="-1"/>
          <w:sz w:val="31"/>
          <w:szCs w:val="31"/>
        </w:rPr>
        <w:t>《教育统计管理规定》，结合学校实际，制</w:t>
      </w:r>
      <w:r>
        <w:rPr>
          <w:rFonts w:ascii="仿宋" w:hAnsi="仿宋" w:eastAsia="仿宋" w:cs="仿宋"/>
          <w:spacing w:val="-2"/>
          <w:sz w:val="31"/>
          <w:szCs w:val="31"/>
        </w:rPr>
        <w:t>定本办法。</w:t>
      </w:r>
    </w:p>
    <w:p>
      <w:pPr>
        <w:spacing w:before="163" w:line="322" w:lineRule="auto"/>
        <w:ind w:left="6" w:right="153" w:firstLine="63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第二条  </w:t>
      </w:r>
      <w:r>
        <w:rPr>
          <w:rFonts w:ascii="仿宋" w:hAnsi="仿宋" w:eastAsia="仿宋" w:cs="仿宋"/>
          <w:spacing w:val="5"/>
          <w:sz w:val="31"/>
          <w:szCs w:val="31"/>
        </w:rPr>
        <w:t>学校统计工作的目的是对学校事业规模与结构、学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科与专业、教学与科研、社会服务、文化传承与创新、对外合作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与交流、财务与资产等方面的现状和发展情况进行统计调查与统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计分析，便于准确反映学校发展状况，提供重要决策依据，服务</w:t>
      </w:r>
    </w:p>
    <w:p>
      <w:pPr>
        <w:spacing w:before="1" w:line="222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学校科学发展。</w:t>
      </w:r>
    </w:p>
    <w:p>
      <w:pPr>
        <w:spacing w:before="163" w:line="322" w:lineRule="auto"/>
        <w:ind w:left="7" w:right="153" w:firstLine="63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第三条  </w:t>
      </w:r>
      <w:r>
        <w:rPr>
          <w:rFonts w:ascii="仿宋" w:hAnsi="仿宋" w:eastAsia="仿宋" w:cs="仿宋"/>
          <w:spacing w:val="5"/>
          <w:sz w:val="31"/>
          <w:szCs w:val="31"/>
        </w:rPr>
        <w:t>学校统计工作的基本任务是及时、准确完成上级下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达的各项统计任务；及时对学校事业发展有关数据进行统计，真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实反映学校事业发展基本情况；利用统计资料进行统计分析，开</w:t>
      </w:r>
    </w:p>
    <w:p>
      <w:pPr>
        <w:spacing w:before="1" w:line="221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展统计咨询服务；运用统计手段，监督检查计划执行情况。</w:t>
      </w:r>
    </w:p>
    <w:p>
      <w:pPr>
        <w:spacing w:before="166" w:line="322" w:lineRule="auto"/>
        <w:ind w:left="14" w:right="153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第四条  </w:t>
      </w:r>
      <w:r>
        <w:rPr>
          <w:rFonts w:ascii="仿宋" w:hAnsi="仿宋" w:eastAsia="仿宋" w:cs="仿宋"/>
          <w:spacing w:val="5"/>
          <w:sz w:val="31"/>
          <w:szCs w:val="31"/>
        </w:rPr>
        <w:t>学校统计工作必须严格遵守国家统计法律、法规要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求，本着实事求是、认真负责的精神，确保统计数据的真实性、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准确性、可靠性、时效性，切实维护统计工作的严肃性，保证学</w:t>
      </w:r>
    </w:p>
    <w:p>
      <w:pPr>
        <w:spacing w:before="1" w:line="221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校统计工作质量。</w:t>
      </w:r>
    </w:p>
    <w:p>
      <w:pPr>
        <w:pStyle w:val="2"/>
        <w:spacing w:line="352" w:lineRule="auto"/>
      </w:pPr>
    </w:p>
    <w:p>
      <w:pPr>
        <w:spacing w:before="101" w:line="224" w:lineRule="auto"/>
        <w:ind w:left="23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第二章</w:t>
      </w:r>
      <w:r>
        <w:rPr>
          <w:rFonts w:ascii="黑体" w:hAnsi="黑体" w:eastAsia="黑体" w:cs="黑体"/>
          <w:spacing w:val="13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统计机构的设置及职能</w:t>
      </w:r>
    </w:p>
    <w:p>
      <w:pPr>
        <w:pStyle w:val="2"/>
        <w:spacing w:line="349" w:lineRule="auto"/>
      </w:pPr>
    </w:p>
    <w:p>
      <w:pPr>
        <w:spacing w:before="102" w:line="222" w:lineRule="auto"/>
        <w:ind w:left="638"/>
        <w:jc w:val="lef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第五条  </w:t>
      </w:r>
      <w:r>
        <w:rPr>
          <w:rFonts w:ascii="仿宋" w:hAnsi="仿宋" w:eastAsia="仿宋" w:cs="仿宋"/>
          <w:spacing w:val="5"/>
          <w:sz w:val="31"/>
          <w:szCs w:val="31"/>
        </w:rPr>
        <w:t>学校实行统一领导、归口管理、分级负责的统计管</w:t>
      </w:r>
    </w:p>
    <w:p>
      <w:pPr>
        <w:spacing w:line="222" w:lineRule="auto"/>
        <w:jc w:val="left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39"/>
          <w:pgMar w:top="1431" w:right="1319" w:bottom="1614" w:left="1593" w:header="0" w:footer="1339" w:gutter="0"/>
          <w:pgNumType w:fmt="decimal" w:start="1"/>
          <w:cols w:space="720" w:num="1"/>
        </w:sectPr>
      </w:pPr>
    </w:p>
    <w:p>
      <w:pPr>
        <w:spacing w:before="166" w:line="322" w:lineRule="auto"/>
        <w:ind w:right="153"/>
        <w:jc w:val="left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理体制。学校由校长或校长指定的校领导担任统计工作主管领导，全面负责学校的各项统计工作。发展规划处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是学校统计工作综合管理部门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。</w:t>
      </w:r>
    </w:p>
    <w:p>
      <w:pPr>
        <w:spacing w:before="166" w:line="322" w:lineRule="auto"/>
        <w:ind w:right="78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第六条  </w:t>
      </w:r>
      <w:r>
        <w:rPr>
          <w:rFonts w:ascii="仿宋" w:hAnsi="仿宋" w:eastAsia="仿宋" w:cs="仿宋"/>
          <w:spacing w:val="5"/>
          <w:sz w:val="31"/>
          <w:szCs w:val="31"/>
        </w:rPr>
        <w:t>各部门归口管理本单位职责范围内相关的统计工作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并配合其他部门完成涉及本部门工作的相关统计任务。各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院系</w:t>
      </w:r>
      <w:r>
        <w:rPr>
          <w:rFonts w:ascii="仿宋" w:hAnsi="仿宋" w:eastAsia="仿宋" w:cs="仿宋"/>
          <w:spacing w:val="5"/>
          <w:sz w:val="31"/>
          <w:szCs w:val="31"/>
        </w:rPr>
        <w:t>与统计有关的工作由相关</w:t>
      </w:r>
      <w:r>
        <w:rPr>
          <w:rFonts w:ascii="仿宋" w:hAnsi="仿宋" w:eastAsia="仿宋" w:cs="仿宋"/>
          <w:spacing w:val="2"/>
          <w:sz w:val="31"/>
          <w:szCs w:val="31"/>
        </w:rPr>
        <w:t>职能部门归口管理。</w:t>
      </w:r>
    </w:p>
    <w:p>
      <w:pPr>
        <w:spacing w:before="165" w:line="322" w:lineRule="auto"/>
        <w:ind w:left="3" w:right="80" w:firstLine="63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第七条  </w:t>
      </w:r>
      <w:r>
        <w:rPr>
          <w:rFonts w:ascii="仿宋" w:hAnsi="仿宋" w:eastAsia="仿宋" w:cs="仿宋"/>
          <w:spacing w:val="5"/>
          <w:sz w:val="31"/>
          <w:szCs w:val="31"/>
        </w:rPr>
        <w:t>学校各部门、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院系</w:t>
      </w:r>
      <w:r>
        <w:rPr>
          <w:rFonts w:ascii="仿宋" w:hAnsi="仿宋" w:eastAsia="仿宋" w:cs="仿宋"/>
          <w:spacing w:val="5"/>
          <w:sz w:val="31"/>
          <w:szCs w:val="31"/>
        </w:rPr>
        <w:t>应指定一名领导干部分管本单位的统计工作，并确定一名工作人员具体负责统计工作，将</w:t>
      </w:r>
      <w:r>
        <w:rPr>
          <w:rFonts w:ascii="仿宋" w:hAnsi="仿宋" w:eastAsia="仿宋" w:cs="仿宋"/>
          <w:spacing w:val="3"/>
          <w:sz w:val="31"/>
          <w:szCs w:val="31"/>
        </w:rPr>
        <w:t>统计工作纳入其岗位职责。</w:t>
      </w:r>
    </w:p>
    <w:p>
      <w:pPr>
        <w:spacing w:before="169" w:line="221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 xml:space="preserve">第八条  </w:t>
      </w:r>
      <w:r>
        <w:rPr>
          <w:rFonts w:ascii="仿宋" w:hAnsi="仿宋" w:eastAsia="仿宋" w:cs="仿宋"/>
          <w:spacing w:val="4"/>
          <w:sz w:val="31"/>
          <w:szCs w:val="31"/>
        </w:rPr>
        <w:t>发展规划处综合统计工作职责：</w:t>
      </w:r>
    </w:p>
    <w:p>
      <w:pPr>
        <w:spacing w:before="169" w:line="540" w:lineRule="exact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6"/>
          <w:sz w:val="31"/>
          <w:szCs w:val="31"/>
        </w:rPr>
        <w:t>（一）建立健全学校统计管理制度，执行学校统计工作管理</w:t>
      </w:r>
    </w:p>
    <w:p>
      <w:pPr>
        <w:spacing w:line="221" w:lineRule="auto"/>
        <w:ind w:left="17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</w:rPr>
        <w:t>办法和工作计划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。</w:t>
      </w:r>
    </w:p>
    <w:p>
      <w:pPr>
        <w:spacing w:before="169" w:line="540" w:lineRule="exact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6"/>
          <w:sz w:val="31"/>
          <w:szCs w:val="31"/>
        </w:rPr>
        <w:t>（二）组织、协调全校综合统计工作，完成学校综合统计任</w:t>
      </w:r>
    </w:p>
    <w:p>
      <w:pPr>
        <w:spacing w:before="1" w:line="223" w:lineRule="auto"/>
        <w:ind w:left="1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3"/>
          <w:sz w:val="31"/>
          <w:szCs w:val="31"/>
        </w:rPr>
        <w:t>务</w:t>
      </w:r>
      <w:r>
        <w:rPr>
          <w:rFonts w:hint="eastAsia" w:ascii="仿宋" w:hAnsi="仿宋" w:eastAsia="仿宋" w:cs="仿宋"/>
          <w:spacing w:val="-23"/>
          <w:sz w:val="31"/>
          <w:szCs w:val="31"/>
          <w:lang w:eastAsia="zh-CN"/>
        </w:rPr>
        <w:t>。</w:t>
      </w:r>
    </w:p>
    <w:p>
      <w:pPr>
        <w:spacing w:before="165" w:line="322" w:lineRule="auto"/>
        <w:ind w:left="3" w:right="80" w:firstLine="631"/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（三）综合管理学校统计数据，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对学校重要、核心数据进行把关核查，并</w:t>
      </w:r>
      <w:r>
        <w:rPr>
          <w:rFonts w:ascii="仿宋" w:hAnsi="仿宋" w:eastAsia="仿宋" w:cs="仿宋"/>
          <w:spacing w:val="5"/>
          <w:sz w:val="31"/>
          <w:szCs w:val="31"/>
        </w:rPr>
        <w:t>做好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综合</w:t>
      </w:r>
      <w:r>
        <w:rPr>
          <w:rFonts w:ascii="仿宋" w:hAnsi="仿宋" w:eastAsia="仿宋" w:cs="仿宋"/>
          <w:spacing w:val="5"/>
          <w:sz w:val="31"/>
          <w:szCs w:val="31"/>
        </w:rPr>
        <w:t>统计数据的归档工作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。</w:t>
      </w:r>
    </w:p>
    <w:p>
      <w:pPr>
        <w:spacing w:before="165" w:line="322" w:lineRule="auto"/>
        <w:ind w:left="3" w:right="80" w:firstLine="631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四</w:t>
      </w:r>
      <w:r>
        <w:rPr>
          <w:rFonts w:ascii="仿宋" w:hAnsi="仿宋" w:eastAsia="仿宋" w:cs="仿宋"/>
          <w:spacing w:val="5"/>
          <w:sz w:val="31"/>
          <w:szCs w:val="31"/>
        </w:rPr>
        <w:t>）开展业务学习及培训，及时参加上级组织的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相关</w:t>
      </w:r>
      <w:r>
        <w:rPr>
          <w:rFonts w:ascii="仿宋" w:hAnsi="仿宋" w:eastAsia="仿宋" w:cs="仿宋"/>
          <w:spacing w:val="5"/>
          <w:sz w:val="31"/>
          <w:szCs w:val="31"/>
        </w:rPr>
        <w:t>统计业务培训，定期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在校内</w:t>
      </w:r>
      <w:r>
        <w:rPr>
          <w:rFonts w:ascii="仿宋" w:hAnsi="仿宋" w:eastAsia="仿宋" w:cs="仿宋"/>
          <w:spacing w:val="5"/>
          <w:sz w:val="31"/>
          <w:szCs w:val="31"/>
        </w:rPr>
        <w:t>开展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相关的</w:t>
      </w:r>
      <w:r>
        <w:rPr>
          <w:rFonts w:ascii="仿宋" w:hAnsi="仿宋" w:eastAsia="仿宋" w:cs="仿宋"/>
          <w:spacing w:val="5"/>
          <w:sz w:val="31"/>
          <w:szCs w:val="31"/>
        </w:rPr>
        <w:t>统计业务学习培训。</w:t>
      </w:r>
    </w:p>
    <w:p>
      <w:pPr>
        <w:spacing w:before="166" w:line="221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 xml:space="preserve">第九条  </w:t>
      </w:r>
      <w:r>
        <w:rPr>
          <w:rFonts w:ascii="仿宋" w:hAnsi="仿宋" w:eastAsia="仿宋" w:cs="仿宋"/>
          <w:spacing w:val="4"/>
          <w:sz w:val="31"/>
          <w:szCs w:val="31"/>
        </w:rPr>
        <w:t>各部门、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院系</w:t>
      </w:r>
      <w:r>
        <w:rPr>
          <w:rFonts w:ascii="仿宋" w:hAnsi="仿宋" w:eastAsia="仿宋" w:cs="仿宋"/>
          <w:spacing w:val="4"/>
          <w:sz w:val="31"/>
          <w:szCs w:val="31"/>
        </w:rPr>
        <w:t>统计工作主要职责：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7" w:h="16839"/>
          <w:pgMar w:top="1431" w:right="1391" w:bottom="1614" w:left="1597" w:header="0" w:footer="1339" w:gutter="0"/>
          <w:pgNumType w:fmt="decimal"/>
          <w:cols w:space="720" w:num="1"/>
        </w:sectPr>
      </w:pPr>
    </w:p>
    <w:p>
      <w:pPr>
        <w:pStyle w:val="2"/>
        <w:spacing w:line="359" w:lineRule="auto"/>
      </w:pPr>
    </w:p>
    <w:p>
      <w:pPr>
        <w:spacing w:before="101" w:line="540" w:lineRule="exact"/>
        <w:ind w:left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6"/>
          <w:sz w:val="31"/>
          <w:szCs w:val="31"/>
        </w:rPr>
        <w:t>（一）执行本办法的有关规定，根据本部门业务情况建立相</w:t>
      </w:r>
    </w:p>
    <w:p>
      <w:pPr>
        <w:spacing w:before="1" w:line="222" w:lineRule="auto"/>
        <w:ind w:left="7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</w:rPr>
        <w:t>应的统计制度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。</w:t>
      </w:r>
    </w:p>
    <w:p>
      <w:pPr>
        <w:spacing w:before="165" w:line="540" w:lineRule="exact"/>
        <w:ind w:left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6"/>
          <w:sz w:val="31"/>
          <w:szCs w:val="31"/>
        </w:rPr>
        <w:t>（二）根据学校综合统计工作要求，及时、准确填报学校下</w:t>
      </w:r>
    </w:p>
    <w:p>
      <w:pPr>
        <w:spacing w:line="223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</w:rPr>
        <w:t>达的各类统计数据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。</w:t>
      </w:r>
    </w:p>
    <w:p>
      <w:pPr>
        <w:numPr>
          <w:ilvl w:val="0"/>
          <w:numId w:val="1"/>
        </w:numPr>
        <w:spacing w:before="101" w:line="540" w:lineRule="exact"/>
        <w:ind w:firstLine="640" w:firstLineChars="200"/>
        <w:rPr>
          <w:rFonts w:hint="eastAsia" w:ascii="仿宋" w:hAnsi="仿宋" w:eastAsia="仿宋" w:cs="仿宋"/>
          <w:spacing w:val="5"/>
          <w:position w:val="16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position w:val="16"/>
          <w:sz w:val="31"/>
          <w:szCs w:val="31"/>
        </w:rPr>
        <w:t>保质保量完成上级有关部门下达给学校的专项统计数据的填报工作</w:t>
      </w:r>
      <w:r>
        <w:rPr>
          <w:rFonts w:hint="eastAsia" w:ascii="仿宋" w:hAnsi="仿宋" w:eastAsia="仿宋" w:cs="仿宋"/>
          <w:spacing w:val="5"/>
          <w:position w:val="16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5"/>
          <w:position w:val="16"/>
          <w:sz w:val="31"/>
          <w:szCs w:val="31"/>
        </w:rPr>
        <w:t>根据要求及时、准确提供相关统计数据，结合本单位工作开展统计分析</w:t>
      </w:r>
      <w:r>
        <w:rPr>
          <w:rFonts w:hint="eastAsia" w:ascii="仿宋" w:hAnsi="仿宋" w:eastAsia="仿宋" w:cs="仿宋"/>
          <w:spacing w:val="5"/>
          <w:position w:val="16"/>
          <w:sz w:val="31"/>
          <w:szCs w:val="31"/>
          <w:lang w:eastAsia="zh-CN"/>
        </w:rPr>
        <w:t>。</w:t>
      </w:r>
    </w:p>
    <w:p>
      <w:pPr>
        <w:numPr>
          <w:ilvl w:val="0"/>
          <w:numId w:val="0"/>
        </w:numPr>
        <w:spacing w:before="101" w:line="540" w:lineRule="exact"/>
        <w:ind w:firstLine="640" w:firstLineChars="200"/>
        <w:rPr>
          <w:rFonts w:ascii="仿宋" w:hAnsi="仿宋" w:eastAsia="仿宋" w:cs="仿宋"/>
          <w:spacing w:val="5"/>
          <w:position w:val="16"/>
          <w:sz w:val="31"/>
          <w:szCs w:val="31"/>
        </w:rPr>
      </w:pPr>
      <w:r>
        <w:rPr>
          <w:rFonts w:hint="eastAsia" w:ascii="仿宋" w:hAnsi="仿宋" w:eastAsia="仿宋" w:cs="仿宋"/>
          <w:spacing w:val="5"/>
          <w:position w:val="16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5"/>
          <w:position w:val="16"/>
          <w:sz w:val="31"/>
          <w:szCs w:val="31"/>
          <w:lang w:val="en-US" w:eastAsia="zh-CN"/>
        </w:rPr>
        <w:t>四</w:t>
      </w:r>
      <w:r>
        <w:rPr>
          <w:rFonts w:hint="eastAsia" w:ascii="仿宋" w:hAnsi="仿宋" w:eastAsia="仿宋" w:cs="仿宋"/>
          <w:spacing w:val="5"/>
          <w:position w:val="16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5"/>
          <w:position w:val="16"/>
          <w:sz w:val="31"/>
          <w:szCs w:val="31"/>
        </w:rPr>
        <w:t>负责收集、整理本单位的统计数据，建立健全统计台帐和历史资料。</w:t>
      </w:r>
    </w:p>
    <w:p>
      <w:pPr>
        <w:pStyle w:val="2"/>
        <w:spacing w:line="352" w:lineRule="auto"/>
      </w:pPr>
    </w:p>
    <w:p>
      <w:pPr>
        <w:spacing w:before="102" w:line="224" w:lineRule="auto"/>
        <w:ind w:left="2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第三章</w:t>
      </w:r>
      <w:r>
        <w:rPr>
          <w:rFonts w:ascii="黑体" w:hAnsi="黑体" w:eastAsia="黑体" w:cs="黑体"/>
          <w:spacing w:val="13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统计人员的职权与职责</w:t>
      </w:r>
    </w:p>
    <w:p>
      <w:pPr>
        <w:pStyle w:val="2"/>
        <w:spacing w:line="350" w:lineRule="auto"/>
      </w:pPr>
    </w:p>
    <w:p>
      <w:pPr>
        <w:spacing w:before="101" w:line="322" w:lineRule="auto"/>
        <w:ind w:left="5" w:firstLine="57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第十条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加强统计干部队伍建设。各单位要选择素质高、责 </w:t>
      </w:r>
      <w:r>
        <w:rPr>
          <w:rFonts w:ascii="仿宋" w:hAnsi="仿宋" w:eastAsia="仿宋" w:cs="仿宋"/>
          <w:spacing w:val="-3"/>
          <w:sz w:val="31"/>
          <w:szCs w:val="31"/>
        </w:rPr>
        <w:t>任心强的干部担任统计工作，要保持专兼职统计人员的相对稳定。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统计人员变更时应及时安排人员接管，做好交接工作，并将统计</w:t>
      </w:r>
    </w:p>
    <w:p>
      <w:pPr>
        <w:spacing w:before="1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人员调整情况及时送发展规划处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和统计归口部门</w:t>
      </w:r>
      <w:r>
        <w:rPr>
          <w:rFonts w:ascii="仿宋" w:hAnsi="仿宋" w:eastAsia="仿宋" w:cs="仿宋"/>
          <w:spacing w:val="4"/>
          <w:sz w:val="31"/>
          <w:szCs w:val="31"/>
        </w:rPr>
        <w:t>备案。</w:t>
      </w:r>
    </w:p>
    <w:p>
      <w:pPr>
        <w:spacing w:before="164" w:line="221" w:lineRule="auto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 xml:space="preserve">第十一条  </w:t>
      </w:r>
      <w:r>
        <w:rPr>
          <w:rFonts w:ascii="仿宋" w:hAnsi="仿宋" w:eastAsia="仿宋" w:cs="仿宋"/>
          <w:spacing w:val="4"/>
          <w:sz w:val="31"/>
          <w:szCs w:val="31"/>
        </w:rPr>
        <w:t>学校统计员在工作范围内行使</w:t>
      </w:r>
      <w:r>
        <w:rPr>
          <w:rFonts w:ascii="仿宋" w:hAnsi="仿宋" w:eastAsia="仿宋" w:cs="仿宋"/>
          <w:spacing w:val="3"/>
          <w:sz w:val="31"/>
          <w:szCs w:val="31"/>
        </w:rPr>
        <w:t>如下职权：</w:t>
      </w:r>
    </w:p>
    <w:p>
      <w:pPr>
        <w:spacing w:before="170" w:line="540" w:lineRule="exact"/>
        <w:ind w:left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6"/>
          <w:sz w:val="31"/>
          <w:szCs w:val="31"/>
        </w:rPr>
        <w:t>（一）统计调查权。调查、搜集有关统计数据，检查与统计</w:t>
      </w:r>
    </w:p>
    <w:p>
      <w:pPr>
        <w:spacing w:line="222" w:lineRule="auto"/>
        <w:ind w:left="8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</w:rPr>
        <w:t>数据有关的各种原始记录和凭证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。</w:t>
      </w:r>
    </w:p>
    <w:p>
      <w:pPr>
        <w:spacing w:before="167" w:line="540" w:lineRule="exact"/>
        <w:ind w:left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6"/>
          <w:sz w:val="31"/>
          <w:szCs w:val="31"/>
        </w:rPr>
        <w:t>（二）统计报告权。整理、分析有关统计数据，并向学校提</w:t>
      </w:r>
    </w:p>
    <w:p>
      <w:pPr>
        <w:spacing w:before="1" w:line="223" w:lineRule="auto"/>
        <w:ind w:left="41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4"/>
          <w:sz w:val="31"/>
          <w:szCs w:val="31"/>
        </w:rPr>
        <w:t>出统计报告</w:t>
      </w: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。</w:t>
      </w:r>
    </w:p>
    <w:p>
      <w:pPr>
        <w:spacing w:before="165" w:line="540" w:lineRule="exact"/>
        <w:ind w:left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6"/>
          <w:sz w:val="31"/>
          <w:szCs w:val="31"/>
        </w:rPr>
        <w:t>（三）统计监督权。根据统计调查和统计分析，检查虚报、</w:t>
      </w:r>
    </w:p>
    <w:p>
      <w:pPr>
        <w:spacing w:line="221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瞒报统计信息的行为，提出改进工作的建议。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7" w:h="16839"/>
          <w:pgMar w:top="1431" w:right="1384" w:bottom="1614" w:left="1601" w:header="0" w:footer="1339" w:gutter="0"/>
          <w:pgNumType w:fmt="decimal"/>
          <w:cols w:space="720" w:num="1"/>
        </w:sectPr>
      </w:pPr>
    </w:p>
    <w:p>
      <w:pPr>
        <w:spacing w:before="101" w:line="540" w:lineRule="exact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position w:val="16"/>
          <w:sz w:val="31"/>
          <w:szCs w:val="31"/>
        </w:rPr>
        <w:t xml:space="preserve">第十二条  </w:t>
      </w:r>
      <w:r>
        <w:rPr>
          <w:rFonts w:ascii="仿宋" w:hAnsi="仿宋" w:eastAsia="仿宋" w:cs="仿宋"/>
          <w:spacing w:val="5"/>
          <w:position w:val="16"/>
          <w:sz w:val="31"/>
          <w:szCs w:val="31"/>
        </w:rPr>
        <w:t>学校统计员在工作范围内履行如下职</w:t>
      </w:r>
      <w:r>
        <w:rPr>
          <w:rFonts w:ascii="仿宋" w:hAnsi="仿宋" w:eastAsia="仿宋" w:cs="仿宋"/>
          <w:spacing w:val="4"/>
          <w:position w:val="16"/>
          <w:sz w:val="31"/>
          <w:szCs w:val="31"/>
        </w:rPr>
        <w:t>责：</w:t>
      </w:r>
    </w:p>
    <w:p>
      <w:pPr>
        <w:spacing w:before="1" w:line="222" w:lineRule="auto"/>
        <w:ind w:left="633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（一）加强统计相关知识学习，提高统计业务能力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。</w:t>
      </w:r>
    </w:p>
    <w:p>
      <w:pPr>
        <w:spacing w:before="165" w:line="54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6"/>
          <w:sz w:val="31"/>
          <w:szCs w:val="31"/>
        </w:rPr>
        <w:t>（二）负责本单位业务范围内的数据统计工作，按要求全面、</w:t>
      </w:r>
    </w:p>
    <w:p>
      <w:pPr>
        <w:spacing w:before="1" w:line="222" w:lineRule="auto"/>
        <w:ind w:left="19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</w:rPr>
        <w:t>真实、准确、完整、及时地提供学校所需要的统计数据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。</w:t>
      </w:r>
    </w:p>
    <w:p>
      <w:pPr>
        <w:spacing w:before="165" w:line="322" w:lineRule="auto"/>
        <w:ind w:left="11" w:right="97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（三）负责管理本单位统计资料，建立本单位统计台帐，对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所提供的统计数据的真实性、准确性和完整性负责，承担相应的</w:t>
      </w:r>
    </w:p>
    <w:p>
      <w:pPr>
        <w:spacing w:line="223" w:lineRule="auto"/>
        <w:ind w:left="24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"/>
          <w:sz w:val="31"/>
          <w:szCs w:val="31"/>
        </w:rPr>
        <w:t>统计法律责任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。</w:t>
      </w:r>
    </w:p>
    <w:p>
      <w:pPr>
        <w:spacing w:before="165" w:line="540" w:lineRule="exact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6"/>
          <w:sz w:val="31"/>
          <w:szCs w:val="31"/>
        </w:rPr>
        <w:t>（四）严格遵守国家和学校保密规定，不得随意对外提供、</w:t>
      </w:r>
    </w:p>
    <w:p>
      <w:pPr>
        <w:spacing w:line="221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泄露所掌握的统计数据资料。</w:t>
      </w:r>
    </w:p>
    <w:p>
      <w:pPr>
        <w:pStyle w:val="2"/>
        <w:spacing w:line="352" w:lineRule="auto"/>
      </w:pPr>
    </w:p>
    <w:p>
      <w:pPr>
        <w:spacing w:before="102" w:line="224" w:lineRule="auto"/>
        <w:ind w:left="29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第四章</w:t>
      </w:r>
      <w:r>
        <w:rPr>
          <w:rFonts w:ascii="黑体" w:hAnsi="黑体" w:eastAsia="黑体" w:cs="黑体"/>
          <w:spacing w:val="13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统计工作要求</w:t>
      </w:r>
    </w:p>
    <w:p>
      <w:pPr>
        <w:pStyle w:val="2"/>
        <w:spacing w:line="352" w:lineRule="auto"/>
      </w:pPr>
    </w:p>
    <w:p>
      <w:pPr>
        <w:spacing w:before="101" w:line="222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第十三条  </w:t>
      </w:r>
      <w:r>
        <w:rPr>
          <w:rFonts w:ascii="仿宋" w:hAnsi="仿宋" w:eastAsia="仿宋" w:cs="仿宋"/>
          <w:spacing w:val="5"/>
          <w:sz w:val="31"/>
          <w:szCs w:val="31"/>
        </w:rPr>
        <w:t>统计数据的采集。各单位严格按照统计调查范</w:t>
      </w:r>
    </w:p>
    <w:p>
      <w:pPr>
        <w:spacing w:before="167" w:line="540" w:lineRule="exact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6"/>
          <w:sz w:val="31"/>
          <w:szCs w:val="31"/>
        </w:rPr>
        <w:t>围、指标涵义、计算方法、分类标准等规定要求，如实提供统计</w:t>
      </w:r>
    </w:p>
    <w:p>
      <w:pPr>
        <w:spacing w:before="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数据，在报送期限内完成统计工作任务，保证数据来源有据可查。</w:t>
      </w:r>
    </w:p>
    <w:p>
      <w:pPr>
        <w:spacing w:before="166" w:line="322" w:lineRule="auto"/>
        <w:ind w:right="94" w:firstLine="64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第十四条  </w:t>
      </w:r>
      <w:r>
        <w:rPr>
          <w:rFonts w:ascii="仿宋" w:hAnsi="仿宋" w:eastAsia="仿宋" w:cs="仿宋"/>
          <w:spacing w:val="5"/>
          <w:sz w:val="31"/>
          <w:szCs w:val="31"/>
        </w:rPr>
        <w:t>统计数据的报送。上级主管部门下达的综合统计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报表，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由发展规划处组织统计、汇总填表，经校分管领导、主要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领导审签后按时报送。上级对口部门的各类专项统计报表，由职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责部门归口负责组织统计、汇总填表，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由部门负责人审核签字，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经分管校领导或校主要领导审签后按时报送，</w:t>
      </w:r>
      <w:r>
        <w:rPr>
          <w:rFonts w:ascii="仿宋" w:hAnsi="仿宋" w:eastAsia="仿宋" w:cs="仿宋"/>
          <w:spacing w:val="5"/>
          <w:sz w:val="31"/>
          <w:szCs w:val="31"/>
        </w:rPr>
        <w:t>并送发展规划处备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案。学校下达的校内统计报表，各单位组织统计、汇总填表，由</w:t>
      </w:r>
    </w:p>
    <w:p>
      <w:pPr>
        <w:spacing w:before="1" w:line="222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单位负责人审核签字后按时报送。</w:t>
      </w:r>
    </w:p>
    <w:p>
      <w:pPr>
        <w:spacing w:before="167" w:line="540" w:lineRule="exact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position w:val="16"/>
          <w:sz w:val="31"/>
          <w:szCs w:val="31"/>
        </w:rPr>
        <w:t xml:space="preserve">第十五条  </w:t>
      </w:r>
      <w:r>
        <w:rPr>
          <w:rFonts w:ascii="仿宋" w:hAnsi="仿宋" w:eastAsia="仿宋" w:cs="仿宋"/>
          <w:spacing w:val="5"/>
          <w:position w:val="16"/>
          <w:sz w:val="31"/>
          <w:szCs w:val="31"/>
        </w:rPr>
        <w:t>统计数据的发布。为保证统计数据准确、全面、</w:t>
      </w:r>
    </w:p>
    <w:p>
      <w:pPr>
        <w:spacing w:line="221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统一，学校的基本统计数据以发展规划处正式发布为准，</w:t>
      </w:r>
      <w:r>
        <w:rPr>
          <w:rFonts w:ascii="仿宋" w:hAnsi="仿宋" w:eastAsia="仿宋" w:cs="仿宋"/>
          <w:spacing w:val="4"/>
          <w:sz w:val="31"/>
          <w:szCs w:val="31"/>
        </w:rPr>
        <w:t>其他单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7" w:h="16839"/>
          <w:pgMar w:top="1431" w:right="1375" w:bottom="1612" w:left="1591" w:header="0" w:footer="1339" w:gutter="0"/>
          <w:pgNumType w:fmt="decimal"/>
          <w:cols w:space="720" w:num="1"/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before="100" w:line="221" w:lineRule="auto"/>
        <w:ind w:left="1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位不得发布与其不一致的数据。</w:t>
      </w:r>
    </w:p>
    <w:p>
      <w:pPr>
        <w:spacing w:before="166" w:line="322" w:lineRule="auto"/>
        <w:ind w:left="138" w:right="82" w:firstLine="62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第十六条  </w:t>
      </w:r>
      <w:r>
        <w:rPr>
          <w:rFonts w:ascii="仿宋" w:hAnsi="仿宋" w:eastAsia="仿宋" w:cs="仿宋"/>
          <w:spacing w:val="5"/>
          <w:sz w:val="31"/>
          <w:szCs w:val="31"/>
        </w:rPr>
        <w:t>统计数据的使用。各单位引用或对外报送学校统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计数据，须经本单位负责人审核后，报发展规划处核实。涉及特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定用途的统计数据，应结合实际情况向相关单位采集并使用最新</w:t>
      </w:r>
    </w:p>
    <w:p>
      <w:pPr>
        <w:spacing w:line="223" w:lineRule="auto"/>
        <w:ind w:left="1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统计数据。</w:t>
      </w:r>
    </w:p>
    <w:p>
      <w:pPr>
        <w:spacing w:before="163" w:line="322" w:lineRule="auto"/>
        <w:ind w:left="136" w:right="87" w:firstLine="62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第十七条  </w:t>
      </w:r>
      <w:r>
        <w:rPr>
          <w:rFonts w:ascii="仿宋" w:hAnsi="仿宋" w:eastAsia="仿宋" w:cs="仿宋"/>
          <w:spacing w:val="5"/>
          <w:sz w:val="31"/>
          <w:szCs w:val="31"/>
        </w:rPr>
        <w:t>统计数据的变更。各单位对上报的统计数据的准 确性和一致性负责，一经上报不得随意更改。确需变更的，经本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单位主要负责人审核签字并附情况说明，报学校核实审批后，再</w:t>
      </w:r>
    </w:p>
    <w:p>
      <w:pPr>
        <w:spacing w:before="1" w:line="222" w:lineRule="auto"/>
        <w:ind w:left="1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交上级主管部门更正。</w:t>
      </w:r>
    </w:p>
    <w:p>
      <w:pPr>
        <w:spacing w:before="164" w:line="322" w:lineRule="auto"/>
        <w:ind w:left="142" w:right="87" w:firstLine="62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 xml:space="preserve">第十八条  </w:t>
      </w:r>
      <w:r>
        <w:rPr>
          <w:rFonts w:ascii="仿宋" w:hAnsi="仿宋" w:eastAsia="仿宋" w:cs="仿宋"/>
          <w:spacing w:val="5"/>
          <w:sz w:val="31"/>
          <w:szCs w:val="31"/>
        </w:rPr>
        <w:t>统计数据的归档。各单位均应保管好本单位的统 计资料、各种统计报表以及有关统计工作的文件、指示、通</w:t>
      </w:r>
      <w:r>
        <w:rPr>
          <w:rFonts w:ascii="仿宋" w:hAnsi="仿宋" w:eastAsia="仿宋" w:cs="仿宋"/>
          <w:spacing w:val="4"/>
          <w:sz w:val="31"/>
          <w:szCs w:val="31"/>
        </w:rPr>
        <w:t>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规定，对外报送的统计数据要送交校综合档案室存档。属于国家</w:t>
      </w:r>
    </w:p>
    <w:p>
      <w:pPr>
        <w:spacing w:before="1" w:line="221" w:lineRule="auto"/>
        <w:ind w:left="1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保密的统计数据，统计人员须按规定做好保密工作。</w:t>
      </w:r>
    </w:p>
    <w:p>
      <w:pPr>
        <w:pStyle w:val="2"/>
        <w:spacing w:line="353" w:lineRule="auto"/>
      </w:pPr>
    </w:p>
    <w:p>
      <w:pPr>
        <w:spacing w:before="101" w:line="224" w:lineRule="auto"/>
        <w:ind w:left="35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第五章  附</w:t>
      </w:r>
      <w:r>
        <w:rPr>
          <w:rFonts w:ascii="黑体" w:hAnsi="黑体" w:eastAsia="黑体" w:cs="黑体"/>
          <w:spacing w:val="13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则</w:t>
      </w:r>
    </w:p>
    <w:p>
      <w:pPr>
        <w:pStyle w:val="2"/>
        <w:spacing w:line="351" w:lineRule="auto"/>
      </w:pPr>
    </w:p>
    <w:p>
      <w:pPr>
        <w:spacing w:before="101" w:line="540" w:lineRule="exact"/>
        <w:ind w:left="76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position w:val="16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4"/>
          <w:position w:val="16"/>
          <w:sz w:val="31"/>
          <w:szCs w:val="31"/>
          <w:lang w:val="en-US" w:eastAsia="zh-CN"/>
        </w:rPr>
        <w:t>十九</w:t>
      </w:r>
      <w:r>
        <w:rPr>
          <w:rFonts w:ascii="黑体" w:hAnsi="黑体" w:eastAsia="黑体" w:cs="黑体"/>
          <w:spacing w:val="4"/>
          <w:position w:val="16"/>
          <w:sz w:val="31"/>
          <w:szCs w:val="31"/>
        </w:rPr>
        <w:t xml:space="preserve">条  </w:t>
      </w:r>
      <w:r>
        <w:rPr>
          <w:rFonts w:ascii="仿宋" w:hAnsi="仿宋" w:eastAsia="仿宋" w:cs="仿宋"/>
          <w:spacing w:val="4"/>
          <w:position w:val="16"/>
          <w:sz w:val="31"/>
          <w:szCs w:val="31"/>
        </w:rPr>
        <w:t>本办法由发展规划处负责解释。</w:t>
      </w:r>
    </w:p>
    <w:p>
      <w:pPr>
        <w:spacing w:before="1" w:line="221" w:lineRule="auto"/>
        <w:ind w:left="76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 xml:space="preserve">第二十条  </w:t>
      </w:r>
      <w:r>
        <w:rPr>
          <w:rFonts w:ascii="仿宋" w:hAnsi="仿宋" w:eastAsia="仿宋" w:cs="仿宋"/>
          <w:spacing w:val="4"/>
          <w:sz w:val="31"/>
          <w:szCs w:val="31"/>
        </w:rPr>
        <w:t>本办法自公布之日起执行。</w:t>
      </w:r>
    </w:p>
    <w:p>
      <w:pPr>
        <w:spacing w:before="27"/>
      </w:pPr>
    </w:p>
    <w:p>
      <w:pPr>
        <w:widowControl/>
        <w:spacing w:line="560" w:lineRule="exact"/>
        <w:jc w:val="left"/>
        <w:rPr>
          <w:rFonts w:hint="eastAsia" w:ascii="仿宋_GB2312" w:eastAsia="仿宋_GB2312"/>
        </w:rPr>
      </w:pPr>
    </w:p>
    <w:p>
      <w:pPr>
        <w:spacing w:line="460" w:lineRule="exact"/>
        <w:ind w:right="23" w:rightChars="11"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</w:p>
    <w:p>
      <w:pPr>
        <w:spacing w:line="460" w:lineRule="exact"/>
        <w:ind w:right="23" w:rightChars="11"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</w:p>
    <w:p>
      <w:pPr>
        <w:spacing w:line="460" w:lineRule="exact"/>
        <w:ind w:right="23" w:rightChars="11"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</w:p>
    <w:p>
      <w:pPr>
        <w:spacing w:line="460" w:lineRule="exact"/>
        <w:ind w:right="23" w:rightChars="11"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240" w:firstLineChars="100"/>
        <w:jc w:val="left"/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429895</wp:posOffset>
                </wp:positionV>
                <wp:extent cx="5618480" cy="0"/>
                <wp:effectExtent l="0" t="12700" r="127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pt;margin-top:33.85pt;height:0pt;width:442.4pt;z-index:251662336;mso-width-relative:page;mso-height-relative:page;" filled="f" stroked="t" coordsize="21600,21600" o:gfxdata="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Xd5&#10;ZdcAAAAJAQAADwAAAAAAAAABACAAAAAiAAAAZHJzL2Rvd25yZXYueG1sUEsBAhQAFAAAAAgAh07i&#10;QN9YBanqAQAAuQMAAA4AAAAAAAAAAQAgAAAAJgEAAGRycy9lMm9Eb2MueG1sUEsFBgAAAAAGAAYA&#10;WQEAAII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0</wp:posOffset>
                </wp:positionV>
                <wp:extent cx="5618480" cy="0"/>
                <wp:effectExtent l="0" t="12700" r="127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pt;margin-top:0pt;height:0pt;width:442.4pt;z-index:251661312;mso-width-relative:page;mso-height-relative:page;" filled="f" stroked="t" coordsize="21600,21600" o:gfxdata="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JizAdQA&#10;AAAFAQAADwAAAAAAAAABACAAAAAiAAAAZHJzL2Rvd25yZXYueG1sUEsBAhQAFAAAAAgAh07iQBtl&#10;9JbqAQAAuQMAAA4AAAAAAAAAAQAgAAAAIwEAAGRycy9lMm9Eb2MueG1sUEsFBgAAAAAGAAYAWQEA&#10;AH8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福州职业技术学院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/>
        </w:rPr>
        <w:t>发展规划处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 xml:space="preserve">          20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日印发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</w:t>
      </w:r>
    </w:p>
    <w:p/>
    <w:sectPr>
      <w:footerReference r:id="rId11" w:type="default"/>
      <w:pgSz w:w="11907" w:h="16839"/>
      <w:pgMar w:top="1431" w:right="1385" w:bottom="1614" w:left="1466" w:header="0" w:footer="133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15"/>
        <w:sz w:val="28"/>
        <w:szCs w:val="28"/>
        <w:lang w:val="en-US" w:eastAsia="zh-CN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28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15"/>
        <w:sz w:val="28"/>
        <w:szCs w:val="28"/>
        <w:lang w:val="en-US" w:eastAsia="zh-CN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84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27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784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1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05055"/>
    <w:multiLevelType w:val="singleLevel"/>
    <w:tmpl w:val="91C0505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YmJmZTJjMzUyYjFlYWM2NjU2NTZkMzAyN2FmNjQifQ=="/>
  </w:docVars>
  <w:rsids>
    <w:rsidRoot w:val="60E822A6"/>
    <w:rsid w:val="07C733D5"/>
    <w:rsid w:val="0F5E261A"/>
    <w:rsid w:val="13313E3F"/>
    <w:rsid w:val="2B940F71"/>
    <w:rsid w:val="338D077F"/>
    <w:rsid w:val="37060F75"/>
    <w:rsid w:val="3A0B45F1"/>
    <w:rsid w:val="44C375AB"/>
    <w:rsid w:val="5C052CF9"/>
    <w:rsid w:val="5CF510B9"/>
    <w:rsid w:val="60E822A6"/>
    <w:rsid w:val="717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2023-09-22T03:06:00Z</dcterms:created>
  <dc:creator>易水寒</dc:creator>
  <cp:lastModifiedBy>WPS_1666161673</cp:lastModifiedBy>
  <cp:lastPrinted>2023-10-08T08:51:19Z</cp:lastPrinted>
  <dcterms:modified xsi:type="dcterms:W3CDTF">2023-10-08T08:53:47Z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F6296F0293824AFC9B801F72F60B1E7E_11</vt:lpwstr>
  </property>
</Properties>
</file>