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4DB29" w14:textId="77777777" w:rsidR="00A76627" w:rsidRPr="00A76627" w:rsidRDefault="00A76627" w:rsidP="00A76627">
      <w:pPr>
        <w:widowControl/>
        <w:shd w:val="clear" w:color="auto" w:fill="FFFFFF"/>
        <w:spacing w:before="100" w:beforeAutospacing="1" w:after="100" w:afterAutospacing="1" w:line="390" w:lineRule="atLeast"/>
        <w:jc w:val="center"/>
        <w:outlineLvl w:val="4"/>
        <w:rPr>
          <w:rFonts w:ascii="微软雅黑" w:eastAsia="微软雅黑" w:hAnsi="微软雅黑" w:cs="Times New Roman"/>
          <w:b/>
          <w:bCs/>
          <w:color w:val="111111"/>
          <w:kern w:val="0"/>
          <w:sz w:val="30"/>
          <w:szCs w:val="30"/>
        </w:rPr>
      </w:pPr>
      <w:r w:rsidRPr="00A76627">
        <w:rPr>
          <w:rFonts w:ascii="黑体" w:eastAsia="黑体" w:hAnsi="黑体" w:cs="Times New Roman" w:hint="eastAsia"/>
          <w:b/>
          <w:bCs/>
          <w:color w:val="111111"/>
          <w:kern w:val="0"/>
          <w:sz w:val="36"/>
          <w:szCs w:val="36"/>
          <w:shd w:val="clear" w:color="auto" w:fill="FFFFFF"/>
        </w:rPr>
        <w:t>财富管理专业转专业考核工作方案</w:t>
      </w:r>
    </w:p>
    <w:p w14:paraId="151899CD" w14:textId="77777777" w:rsidR="00A76627" w:rsidRPr="00A76627" w:rsidRDefault="00A76627" w:rsidP="00A76627">
      <w:pPr>
        <w:widowControl/>
        <w:shd w:val="clear" w:color="auto" w:fill="FFFFFF"/>
        <w:spacing w:before="100" w:beforeAutospacing="1" w:after="100" w:afterAutospacing="1" w:line="435" w:lineRule="atLeast"/>
        <w:jc w:val="center"/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</w:pPr>
      <w:r w:rsidRPr="00A76627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</w:p>
    <w:p w14:paraId="6BD10225" w14:textId="77777777" w:rsidR="00A76627" w:rsidRPr="00A76627" w:rsidRDefault="00A76627" w:rsidP="008E5B47">
      <w:pPr>
        <w:spacing w:line="460" w:lineRule="exact"/>
        <w:rPr>
          <w:rFonts w:ascii="仿宋" w:eastAsia="仿宋" w:hAnsi="仿宋" w:cs="Times New Roman" w:hint="eastAsia"/>
          <w:color w:val="333333"/>
          <w:sz w:val="30"/>
          <w:szCs w:val="30"/>
        </w:rPr>
      </w:pPr>
      <w:r w:rsidRPr="00A76627">
        <w:rPr>
          <w:rFonts w:ascii="仿宋" w:eastAsia="仿宋" w:hAnsi="仿宋" w:cs="Times New Roman" w:hint="eastAsia"/>
          <w:color w:val="000000"/>
          <w:sz w:val="30"/>
          <w:szCs w:val="30"/>
          <w:shd w:val="clear" w:color="auto" w:fill="FFFFFF"/>
        </w:rPr>
        <w:t xml:space="preserve">   根据《福州职业技术学院转专业管理办法》（榕职院综〔2024〕35 号）、《关于开展2024-2025学年第二学期转专业工作的通知》榕职院教务〔2025〕8号等文件要求，结合财富管理专业实际情况，本着公平、公正、公开的原则，确定本工作方案。</w:t>
      </w:r>
    </w:p>
    <w:p w14:paraId="4C4C39E1" w14:textId="77777777" w:rsidR="00A76627" w:rsidRPr="00A76627" w:rsidRDefault="00A76627" w:rsidP="00A76627">
      <w:pPr>
        <w:widowControl/>
        <w:shd w:val="clear" w:color="auto" w:fill="FFFFFF"/>
        <w:spacing w:before="100" w:beforeAutospacing="1" w:after="100" w:afterAutospacing="1" w:line="460" w:lineRule="exact"/>
        <w:ind w:firstLine="600"/>
        <w:jc w:val="left"/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</w:pPr>
      <w:r w:rsidRPr="00A76627">
        <w:rPr>
          <w:rFonts w:ascii="仿宋" w:eastAsia="仿宋" w:hAnsi="仿宋" w:cs="Times New Roman" w:hint="eastAsia"/>
          <w:b/>
          <w:color w:val="000000"/>
          <w:kern w:val="0"/>
          <w:sz w:val="30"/>
          <w:szCs w:val="30"/>
          <w:shd w:val="clear" w:color="auto" w:fill="FFFFFF"/>
        </w:rPr>
        <w:t>一、成立财富管理专业转专业工作小组</w:t>
      </w:r>
    </w:p>
    <w:p w14:paraId="23555112" w14:textId="77777777" w:rsidR="00A76627" w:rsidRPr="00A76627" w:rsidRDefault="00A76627" w:rsidP="00A76627">
      <w:pPr>
        <w:widowControl/>
        <w:shd w:val="clear" w:color="auto" w:fill="FFFFFF"/>
        <w:spacing w:before="100" w:beforeAutospacing="1" w:after="100" w:afterAutospacing="1" w:line="460" w:lineRule="exact"/>
        <w:ind w:firstLine="600"/>
        <w:jc w:val="left"/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</w:pPr>
      <w:r w:rsidRPr="00A76627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成立转专业工作小组，具体名单如下：</w:t>
      </w:r>
    </w:p>
    <w:p w14:paraId="1B13DB56" w14:textId="77777777" w:rsidR="00A76627" w:rsidRPr="00A76627" w:rsidRDefault="00A76627" w:rsidP="00A76627">
      <w:pPr>
        <w:widowControl/>
        <w:shd w:val="clear" w:color="auto" w:fill="FFFFFF"/>
        <w:spacing w:before="100" w:beforeAutospacing="1" w:after="100" w:afterAutospacing="1" w:line="460" w:lineRule="exact"/>
        <w:ind w:firstLine="600"/>
        <w:jc w:val="left"/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</w:pPr>
      <w:r w:rsidRPr="00A76627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组长：张彬</w:t>
      </w:r>
    </w:p>
    <w:p w14:paraId="63D223C5" w14:textId="77777777" w:rsidR="00A76627" w:rsidRDefault="00A76627" w:rsidP="00A76627">
      <w:pPr>
        <w:widowControl/>
        <w:shd w:val="clear" w:color="auto" w:fill="FFFFFF"/>
        <w:spacing w:before="100" w:beforeAutospacing="1" w:after="100" w:afterAutospacing="1" w:line="460" w:lineRule="exact"/>
        <w:ind w:firstLine="600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  <w:shd w:val="clear" w:color="auto" w:fill="FFFFFF"/>
        </w:rPr>
      </w:pPr>
      <w:r w:rsidRPr="00A76627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成员：郑椒瑾、林丽萍、张佳、刘苗苗、张兴夏、陈建华</w:t>
      </w:r>
    </w:p>
    <w:p w14:paraId="0FB318E2" w14:textId="77777777" w:rsidR="00A76627" w:rsidRPr="00A76627" w:rsidRDefault="00A76627" w:rsidP="00A76627">
      <w:pPr>
        <w:widowControl/>
        <w:shd w:val="clear" w:color="auto" w:fill="FFFFFF"/>
        <w:spacing w:before="100" w:beforeAutospacing="1" w:after="100" w:afterAutospacing="1" w:line="460" w:lineRule="exact"/>
        <w:ind w:firstLine="600"/>
        <w:jc w:val="left"/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</w:pPr>
      <w:r w:rsidRPr="00A76627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工作小组的具体职责为：制定学生转专业计划、接收条件、考核内容、考核方式等工作方案，接受学生咨询与报名，组织实施考核以及提出拟接收学生名单等工作。</w:t>
      </w:r>
    </w:p>
    <w:p w14:paraId="64CE412F" w14:textId="77777777" w:rsidR="00A76627" w:rsidRPr="00A76627" w:rsidRDefault="00A76627" w:rsidP="00A76627">
      <w:pPr>
        <w:widowControl/>
        <w:shd w:val="clear" w:color="auto" w:fill="FFFFFF"/>
        <w:spacing w:before="100" w:beforeAutospacing="1" w:after="100" w:afterAutospacing="1" w:line="460" w:lineRule="exact"/>
        <w:ind w:firstLine="601"/>
        <w:jc w:val="left"/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</w:pPr>
      <w:r w:rsidRPr="00A76627">
        <w:rPr>
          <w:rFonts w:ascii="仿宋" w:eastAsia="仿宋" w:hAnsi="仿宋" w:cs="Times New Roman" w:hint="eastAsia"/>
          <w:b/>
          <w:color w:val="333333"/>
          <w:kern w:val="0"/>
          <w:sz w:val="30"/>
          <w:szCs w:val="30"/>
          <w:shd w:val="clear" w:color="auto" w:fill="FFFFFF"/>
        </w:rPr>
        <w:t>二、考核时间地点</w:t>
      </w:r>
    </w:p>
    <w:p w14:paraId="57A792EC" w14:textId="77777777" w:rsidR="00A76627" w:rsidRPr="00A76627" w:rsidRDefault="00A76627" w:rsidP="00A76627">
      <w:pPr>
        <w:widowControl/>
        <w:shd w:val="clear" w:color="auto" w:fill="FFFFFF"/>
        <w:spacing w:before="100" w:beforeAutospacing="1" w:after="100" w:afterAutospacing="1" w:line="460" w:lineRule="exact"/>
        <w:ind w:firstLine="601"/>
        <w:jc w:val="left"/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</w:pPr>
      <w:r w:rsidRPr="00A76627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时间：2025年6月，具体时间另行通知。</w:t>
      </w:r>
    </w:p>
    <w:p w14:paraId="52BC4252" w14:textId="77777777" w:rsidR="00A76627" w:rsidRPr="00A76627" w:rsidRDefault="00A76627" w:rsidP="00A76627">
      <w:pPr>
        <w:widowControl/>
        <w:shd w:val="clear" w:color="auto" w:fill="FFFFFF"/>
        <w:spacing w:before="100" w:beforeAutospacing="1" w:after="100" w:afterAutospacing="1" w:line="460" w:lineRule="exact"/>
        <w:ind w:firstLine="600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  <w:shd w:val="clear" w:color="auto" w:fill="FFFFFF"/>
        </w:rPr>
      </w:pPr>
      <w:r w:rsidRPr="00A76627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地点：笃行楼512</w:t>
      </w:r>
    </w:p>
    <w:p w14:paraId="1B4934C9" w14:textId="77777777" w:rsidR="00A76627" w:rsidRPr="00A76627" w:rsidRDefault="00A76627" w:rsidP="00A76627">
      <w:pPr>
        <w:widowControl/>
        <w:shd w:val="clear" w:color="auto" w:fill="FFFFFF"/>
        <w:spacing w:before="100" w:beforeAutospacing="1" w:after="100" w:afterAutospacing="1" w:line="460" w:lineRule="exact"/>
        <w:ind w:firstLine="600"/>
        <w:jc w:val="left"/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</w:pPr>
      <w:r w:rsidRPr="00A76627">
        <w:rPr>
          <w:rFonts w:ascii="仿宋" w:eastAsia="仿宋" w:hAnsi="仿宋" w:cs="Times New Roman" w:hint="eastAsia"/>
          <w:b/>
          <w:color w:val="000000"/>
          <w:kern w:val="0"/>
          <w:sz w:val="30"/>
          <w:szCs w:val="30"/>
          <w:shd w:val="clear" w:color="auto" w:fill="FFFFFF"/>
        </w:rPr>
        <w:t>三、考核程序</w:t>
      </w:r>
    </w:p>
    <w:p w14:paraId="627AB332" w14:textId="77777777" w:rsidR="00A76627" w:rsidRPr="00A76627" w:rsidRDefault="00A76627" w:rsidP="00A76627">
      <w:pPr>
        <w:widowControl/>
        <w:shd w:val="clear" w:color="auto" w:fill="FFFFFF"/>
        <w:spacing w:before="100" w:beforeAutospacing="1" w:after="100" w:afterAutospacing="1" w:line="460" w:lineRule="exact"/>
        <w:ind w:firstLine="600"/>
        <w:jc w:val="left"/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</w:pPr>
      <w:r w:rsidRPr="00A76627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1.对申请转专业的学生，按照学校相关文件进行资格审查，审查通过后，学生方可参加转入学院及专业的选拔。不具备申请资格的学生，不接受其转专业申请。</w:t>
      </w:r>
    </w:p>
    <w:p w14:paraId="18397D80" w14:textId="77777777" w:rsidR="00A76627" w:rsidRPr="00A76627" w:rsidRDefault="00A76627" w:rsidP="00A76627">
      <w:pPr>
        <w:widowControl/>
        <w:shd w:val="clear" w:color="auto" w:fill="FFFFFF"/>
        <w:spacing w:before="100" w:beforeAutospacing="1" w:after="100" w:afterAutospacing="1" w:line="460" w:lineRule="exact"/>
        <w:ind w:firstLine="600"/>
        <w:jc w:val="left"/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</w:pPr>
      <w:r w:rsidRPr="00A76627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lastRenderedPageBreak/>
        <w:t>2.对申请转入的学生，坚持公平、公正的原则进行考核，考核内容和形式为：</w:t>
      </w:r>
    </w:p>
    <w:p w14:paraId="70906666" w14:textId="77777777" w:rsidR="00A76627" w:rsidRPr="00A76627" w:rsidRDefault="00A76627" w:rsidP="00A76627">
      <w:pPr>
        <w:widowControl/>
        <w:shd w:val="clear" w:color="auto" w:fill="FFFFFF"/>
        <w:spacing w:before="100" w:beforeAutospacing="1" w:after="100" w:afterAutospacing="1" w:line="460" w:lineRule="exact"/>
        <w:ind w:firstLine="600"/>
        <w:jc w:val="left"/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</w:pPr>
      <w:r w:rsidRPr="00A76627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（1）学生自我介绍(高考情况，在原专业的学习、班级排名、学习基础、主要优势等情况，申请转入我院财富管理专业的目的、志向，其他特长和能力等)。</w:t>
      </w:r>
    </w:p>
    <w:p w14:paraId="6EB53B28" w14:textId="77777777" w:rsidR="00A76627" w:rsidRPr="00A76627" w:rsidRDefault="00A76627" w:rsidP="00A76627">
      <w:pPr>
        <w:widowControl/>
        <w:shd w:val="clear" w:color="auto" w:fill="FFFFFF"/>
        <w:spacing w:before="100" w:beforeAutospacing="1" w:after="100" w:afterAutospacing="1" w:line="460" w:lineRule="exact"/>
        <w:ind w:firstLine="600"/>
        <w:jc w:val="left"/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</w:pPr>
      <w:r w:rsidRPr="00A76627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（2）撰写提交财富管理专业认识的报告1篇（1000字左右）。</w:t>
      </w:r>
    </w:p>
    <w:p w14:paraId="39AB6125" w14:textId="77777777" w:rsidR="00A76627" w:rsidRPr="00A76627" w:rsidRDefault="00A76627" w:rsidP="00A76627">
      <w:pPr>
        <w:widowControl/>
        <w:shd w:val="clear" w:color="auto" w:fill="FFFFFF"/>
        <w:spacing w:before="100" w:beforeAutospacing="1" w:after="100" w:afterAutospacing="1" w:line="460" w:lineRule="exact"/>
        <w:ind w:firstLine="600"/>
        <w:jc w:val="left"/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</w:pPr>
      <w:r w:rsidRPr="00A76627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（3）考核小组进行打分（满分100分）。</w:t>
      </w:r>
    </w:p>
    <w:p w14:paraId="7EBAACC4" w14:textId="77777777" w:rsidR="00A76627" w:rsidRPr="00A76627" w:rsidRDefault="00A76627" w:rsidP="00A76627">
      <w:pPr>
        <w:widowControl/>
        <w:shd w:val="clear" w:color="auto" w:fill="FFFFFF"/>
        <w:spacing w:before="100" w:beforeAutospacing="1" w:after="100" w:afterAutospacing="1" w:line="460" w:lineRule="exact"/>
        <w:ind w:firstLine="600"/>
        <w:jc w:val="left"/>
        <w:rPr>
          <w:rFonts w:ascii="仿宋" w:eastAsia="仿宋" w:hAnsi="仿宋" w:cs="Times New Roman" w:hint="eastAsia"/>
          <w:color w:val="333333"/>
          <w:kern w:val="0"/>
          <w:sz w:val="30"/>
          <w:szCs w:val="30"/>
        </w:rPr>
      </w:pPr>
      <w:r w:rsidRPr="00A76627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>3.录取原则，根据学生的考核成绩，确定接收拟转入学生名单。若考核成绩低于70分不予录取。</w:t>
      </w:r>
    </w:p>
    <w:p w14:paraId="6A67083F" w14:textId="344242EE" w:rsidR="00A76627" w:rsidRPr="00A76627" w:rsidRDefault="00A76627" w:rsidP="00A76627">
      <w:pPr>
        <w:spacing w:line="560" w:lineRule="exact"/>
        <w:rPr>
          <w:rFonts w:ascii="仿宋" w:eastAsia="仿宋" w:hAnsi="仿宋" w:cs="Times New Roman"/>
          <w:sz w:val="30"/>
          <w:szCs w:val="30"/>
        </w:rPr>
      </w:pPr>
      <w:r w:rsidRPr="00A76627">
        <w:rPr>
          <w:rFonts w:ascii="仿宋" w:eastAsia="仿宋" w:hAnsi="仿宋" w:cs="Times New Roman"/>
          <w:sz w:val="30"/>
          <w:szCs w:val="30"/>
        </w:rPr>
        <w:t xml:space="preserve"> </w:t>
      </w:r>
    </w:p>
    <w:p w14:paraId="0DB44323" w14:textId="5A777FA9" w:rsidR="00A76627" w:rsidRPr="00A76627" w:rsidRDefault="00A76627" w:rsidP="00A76627">
      <w:pPr>
        <w:spacing w:line="560" w:lineRule="exact"/>
        <w:ind w:leftChars="2900" w:left="7590" w:hangingChars="500" w:hanging="1500"/>
        <w:rPr>
          <w:rFonts w:ascii="仿宋" w:eastAsia="仿宋" w:hAnsi="仿宋" w:cs="Times New Roman"/>
          <w:color w:val="000000"/>
          <w:kern w:val="0"/>
          <w:sz w:val="30"/>
          <w:szCs w:val="30"/>
          <w:shd w:val="clear" w:color="auto" w:fill="FFFFFF"/>
        </w:rPr>
      </w:pPr>
      <w:r w:rsidRPr="00A76627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 xml:space="preserve">   商学院</w:t>
      </w:r>
    </w:p>
    <w:p w14:paraId="57805EEB" w14:textId="167DBF90" w:rsidR="00A76627" w:rsidRPr="00A76627" w:rsidRDefault="00A76627" w:rsidP="00A76627">
      <w:pPr>
        <w:spacing w:line="560" w:lineRule="exact"/>
        <w:rPr>
          <w:rFonts w:ascii="Calibri" w:eastAsia="仿宋" w:hAnsi="Calibri" w:cs="Times New Roman" w:hint="eastAsia"/>
          <w:sz w:val="30"/>
          <w:szCs w:val="30"/>
        </w:rPr>
      </w:pPr>
      <w:r w:rsidRPr="00A76627">
        <w:rPr>
          <w:rFonts w:ascii="仿宋" w:eastAsia="仿宋" w:hAnsi="仿宋" w:cs="Times New Roman" w:hint="eastAsia"/>
          <w:color w:val="000000"/>
          <w:kern w:val="0"/>
          <w:sz w:val="30"/>
          <w:szCs w:val="30"/>
          <w:shd w:val="clear" w:color="auto" w:fill="FFFFFF"/>
        </w:rPr>
        <w:t xml:space="preserve">                                          2025.5.26</w:t>
      </w:r>
    </w:p>
    <w:p w14:paraId="7C60F6A0" w14:textId="77777777" w:rsidR="00752028" w:rsidRDefault="00752028">
      <w:pPr>
        <w:rPr>
          <w:rFonts w:hint="eastAsia"/>
        </w:rPr>
      </w:pPr>
    </w:p>
    <w:sectPr w:rsidR="00752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27"/>
    <w:rsid w:val="005E5DCD"/>
    <w:rsid w:val="00752028"/>
    <w:rsid w:val="008E5B47"/>
    <w:rsid w:val="00A7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0BFC8"/>
  <w15:chartTrackingRefBased/>
  <w15:docId w15:val="{C1B983EE-358A-472B-8E5B-27A5EB79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627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627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627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62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62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62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627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6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6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627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627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76627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6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6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6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627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62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627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A7662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344</Characters>
  <Application>Microsoft Office Word</Application>
  <DocSecurity>0</DocSecurity>
  <Lines>21</Lines>
  <Paragraphs>20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2025-06-20T07:10:00Z</dcterms:created>
  <dcterms:modified xsi:type="dcterms:W3CDTF">2025-06-20T07:16:00Z</dcterms:modified>
</cp:coreProperties>
</file>