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bCs/>
          <w:sz w:val="32"/>
        </w:rPr>
      </w:pPr>
    </w:p>
    <w:p>
      <w:pPr>
        <w:ind w:firstLine="6438" w:firstLineChars="2004"/>
        <w:rPr>
          <w:rFonts w:ascii="黑体" w:eastAsia="黑体"/>
          <w:b/>
          <w:bCs/>
          <w:sz w:val="32"/>
        </w:rPr>
      </w:pPr>
      <w:r>
        <w:rPr>
          <w:rFonts w:hint="eastAsia" w:ascii="黑体" w:eastAsia="黑体"/>
          <w:b/>
          <w:bCs/>
          <w:sz w:val="32"/>
        </w:rPr>
        <w:t>学生工作处</w:t>
      </w:r>
    </w:p>
    <w:p>
      <w:pPr>
        <w:ind w:firstLine="7100" w:firstLineChars="2210"/>
        <w:rPr>
          <w:rFonts w:ascii="黑体" w:eastAsia="黑体"/>
          <w:b/>
          <w:bCs/>
          <w:sz w:val="32"/>
        </w:rPr>
      </w:pPr>
    </w:p>
    <w:p>
      <w:pPr>
        <w:jc w:val="center"/>
        <w:rPr>
          <w:rFonts w:ascii="仿宋" w:hAnsi="仿宋" w:eastAsia="仿宋"/>
          <w:sz w:val="32"/>
          <w:szCs w:val="32"/>
        </w:rPr>
      </w:pPr>
      <w:r>
        <w:rPr>
          <w:rFonts w:hint="eastAsia" w:ascii="仿宋" w:hAnsi="仿宋" w:eastAsia="仿宋"/>
          <w:sz w:val="32"/>
          <w:szCs w:val="32"/>
        </w:rPr>
        <w:t>榕职院学〔</w:t>
      </w:r>
      <w:r>
        <w:rPr>
          <w:rFonts w:ascii="仿宋" w:hAnsi="仿宋" w:eastAsia="仿宋"/>
          <w:sz w:val="32"/>
          <w:szCs w:val="32"/>
        </w:rPr>
        <w:t>202</w:t>
      </w:r>
      <w:r>
        <w:rPr>
          <w:rFonts w:hint="eastAsia" w:ascii="仿宋" w:hAnsi="仿宋" w:eastAsia="仿宋"/>
          <w:sz w:val="32"/>
          <w:szCs w:val="32"/>
        </w:rPr>
        <w:t>2〕</w:t>
      </w:r>
      <w:r>
        <w:rPr>
          <w:rFonts w:hint="eastAsia" w:ascii="仿宋" w:hAnsi="仿宋" w:eastAsia="仿宋"/>
          <w:sz w:val="32"/>
          <w:szCs w:val="32"/>
          <w:lang w:val="en-US" w:eastAsia="zh-CN"/>
        </w:rPr>
        <w:t>9</w:t>
      </w:r>
      <w:r>
        <w:rPr>
          <w:rFonts w:hint="eastAsia" w:ascii="仿宋" w:hAnsi="仿宋" w:eastAsia="仿宋"/>
          <w:sz w:val="32"/>
          <w:szCs w:val="32"/>
        </w:rPr>
        <w:t>号</w:t>
      </w:r>
    </w:p>
    <w:p>
      <w:pPr>
        <w:spacing w:line="560" w:lineRule="exact"/>
        <w:rPr>
          <w:rFonts w:ascii="方正小标宋简体" w:hAnsi="仿宋" w:eastAsia="方正小标宋简体" w:cs="仿宋"/>
          <w:b/>
          <w:bCs/>
          <w:sz w:val="36"/>
          <w:szCs w:val="36"/>
        </w:rPr>
      </w:pPr>
    </w:p>
    <w:p>
      <w:pPr>
        <w:spacing w:line="560" w:lineRule="exact"/>
        <w:jc w:val="center"/>
        <w:rPr>
          <w:rFonts w:ascii="方正小标宋简体" w:hAnsi="仿宋" w:eastAsia="方正小标宋简体" w:cs="仿宋"/>
          <w:b/>
          <w:bCs/>
          <w:sz w:val="36"/>
          <w:szCs w:val="36"/>
        </w:rPr>
      </w:pPr>
      <w:r>
        <w:rPr>
          <w:rFonts w:hint="eastAsia" w:ascii="方正小标宋简体" w:hAnsi="仿宋" w:eastAsia="方正小标宋简体" w:cs="仿宋"/>
          <w:b/>
          <w:bCs/>
          <w:sz w:val="36"/>
          <w:szCs w:val="36"/>
        </w:rPr>
        <w:t>关于开展组织学生购买商业保险等情况</w:t>
      </w:r>
    </w:p>
    <w:p>
      <w:pPr>
        <w:spacing w:line="560" w:lineRule="exact"/>
        <w:jc w:val="center"/>
        <w:rPr>
          <w:rFonts w:ascii="仿宋" w:hAnsi="仿宋" w:eastAsia="仿宋" w:cs="仿宋"/>
          <w:sz w:val="28"/>
          <w:szCs w:val="28"/>
        </w:rPr>
      </w:pPr>
      <w:r>
        <w:rPr>
          <w:rFonts w:hint="eastAsia" w:ascii="方正小标宋简体" w:hAnsi="仿宋" w:eastAsia="方正小标宋简体" w:cs="仿宋"/>
          <w:b/>
          <w:bCs/>
          <w:sz w:val="36"/>
          <w:szCs w:val="36"/>
        </w:rPr>
        <w:t>摸查工作的通知</w:t>
      </w:r>
    </w:p>
    <w:p>
      <w:pPr>
        <w:pStyle w:val="6"/>
        <w:widowControl/>
        <w:spacing w:line="500" w:lineRule="exact"/>
        <w:rPr>
          <w:rFonts w:ascii="仿宋" w:hAnsi="仿宋" w:eastAsia="仿宋" w:cs="仿宋"/>
          <w:sz w:val="28"/>
          <w:szCs w:val="28"/>
        </w:rPr>
      </w:pPr>
    </w:p>
    <w:p>
      <w:pPr>
        <w:pStyle w:val="6"/>
        <w:widowControl/>
        <w:spacing w:line="500" w:lineRule="exact"/>
        <w:rPr>
          <w:rFonts w:ascii="仿宋" w:hAnsi="仿宋" w:eastAsia="仿宋" w:cs="仿宋"/>
          <w:sz w:val="28"/>
          <w:szCs w:val="28"/>
        </w:rPr>
      </w:pPr>
      <w:r>
        <w:rPr>
          <w:rFonts w:hint="eastAsia" w:ascii="仿宋" w:hAnsi="仿宋" w:eastAsia="仿宋" w:cs="仿宋"/>
          <w:sz w:val="28"/>
          <w:szCs w:val="28"/>
        </w:rPr>
        <w:t>各二级学院：</w:t>
      </w:r>
    </w:p>
    <w:p>
      <w:pPr>
        <w:spacing w:line="500" w:lineRule="exact"/>
        <w:ind w:firstLine="560"/>
        <w:jc w:val="left"/>
        <w:rPr>
          <w:rFonts w:ascii="仿宋" w:hAnsi="仿宋" w:eastAsia="仿宋" w:cs="仿宋"/>
          <w:sz w:val="28"/>
          <w:szCs w:val="28"/>
        </w:rPr>
      </w:pPr>
      <w:r>
        <w:rPr>
          <w:rFonts w:hint="eastAsia" w:ascii="仿宋" w:hAnsi="仿宋" w:eastAsia="仿宋" w:cs="仿宋"/>
          <w:sz w:val="28"/>
          <w:szCs w:val="28"/>
        </w:rPr>
        <w:t>现转发《福州市教育局办公室转发福建省教育厅关于开展学校及学校组织学生购买商业保险等情况摸查工作的通知》（榕教便函</w:t>
      </w:r>
      <w:r>
        <w:rPr>
          <w:rFonts w:hint="eastAsia" w:ascii="仿宋_GB2312" w:eastAsia="仿宋_GB2312"/>
          <w:sz w:val="32"/>
        </w:rPr>
        <w:t>〔</w:t>
      </w:r>
      <w:r>
        <w:rPr>
          <w:rFonts w:hint="eastAsia" w:ascii="仿宋" w:hAnsi="仿宋" w:eastAsia="仿宋" w:cs="仿宋"/>
          <w:sz w:val="28"/>
          <w:szCs w:val="28"/>
        </w:rPr>
        <w:t>2022</w:t>
      </w:r>
      <w:r>
        <w:rPr>
          <w:rFonts w:hint="eastAsia" w:ascii="仿宋_GB2312" w:eastAsia="仿宋_GB2312"/>
          <w:sz w:val="32"/>
        </w:rPr>
        <w:t>〕</w:t>
      </w:r>
      <w:r>
        <w:rPr>
          <w:rFonts w:hint="eastAsia" w:ascii="仿宋" w:hAnsi="仿宋" w:eastAsia="仿宋" w:cs="仿宋"/>
          <w:sz w:val="28"/>
          <w:szCs w:val="28"/>
        </w:rPr>
        <w:t>18号）开展我校学生购买商业保险等情况摸查工作。</w:t>
      </w:r>
    </w:p>
    <w:p>
      <w:pPr>
        <w:spacing w:line="500" w:lineRule="exact"/>
        <w:ind w:firstLine="560"/>
        <w:jc w:val="left"/>
        <w:rPr>
          <w:rFonts w:ascii="仿宋" w:hAnsi="仿宋" w:eastAsia="仿宋" w:cs="仿宋"/>
          <w:sz w:val="28"/>
          <w:szCs w:val="28"/>
        </w:rPr>
      </w:pPr>
      <w:r>
        <w:rPr>
          <w:rFonts w:hint="eastAsia" w:ascii="仿宋" w:hAnsi="仿宋" w:eastAsia="仿宋" w:cs="仿宋"/>
          <w:sz w:val="28"/>
          <w:szCs w:val="28"/>
        </w:rPr>
        <w:t>请各二级学院高度重视，根据文件精神全面开展摸查调研，如实填写</w:t>
      </w:r>
      <w:r>
        <w:rPr>
          <w:rFonts w:hint="eastAsia" w:ascii="仿宋" w:hAnsi="仿宋" w:eastAsia="仿宋" w:cs="仿宋"/>
          <w:color w:val="000000"/>
          <w:sz w:val="28"/>
          <w:szCs w:val="28"/>
        </w:rPr>
        <w:t>《2020年9月以来学生商业保险有关情况自查自纠报告表》于</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bookmarkStart w:id="0" w:name="_GoBack"/>
      <w:bookmarkEnd w:id="0"/>
      <w:r>
        <w:rPr>
          <w:rFonts w:hint="eastAsia" w:ascii="仿宋" w:hAnsi="仿宋" w:eastAsia="仿宋" w:cs="仿宋"/>
          <w:color w:val="000000"/>
          <w:sz w:val="28"/>
          <w:szCs w:val="28"/>
        </w:rPr>
        <w:t>1日前</w:t>
      </w:r>
      <w:r>
        <w:rPr>
          <w:rFonts w:hint="eastAsia" w:ascii="仿宋" w:hAnsi="仿宋" w:eastAsia="仿宋" w:cs="仿宋"/>
          <w:sz w:val="28"/>
          <w:szCs w:val="28"/>
        </w:rPr>
        <w:t>报送学生工作处（学生资助管理中心）。</w:t>
      </w:r>
    </w:p>
    <w:p>
      <w:pPr>
        <w:pStyle w:val="2"/>
        <w:ind w:firstLine="210"/>
      </w:pPr>
    </w:p>
    <w:p>
      <w:pPr>
        <w:spacing w:line="500" w:lineRule="exact"/>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w:t>
      </w:r>
    </w:p>
    <w:p>
      <w:pPr>
        <w:spacing w:line="500" w:lineRule="exact"/>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1.</w:t>
      </w:r>
      <w:r>
        <w:rPr>
          <w:rFonts w:hint="eastAsia" w:ascii="仿宋" w:hAnsi="仿宋" w:eastAsia="仿宋" w:cs="仿宋"/>
          <w:sz w:val="28"/>
          <w:szCs w:val="28"/>
        </w:rPr>
        <w:t xml:space="preserve"> 《福州市教育局办公室转发福建省教育厅关于开展学校及学校组织学生购买商业保险等情况摸查工作的通知》（榕教便函</w:t>
      </w:r>
      <w:r>
        <w:rPr>
          <w:rFonts w:hint="eastAsia" w:ascii="仿宋_GB2312" w:eastAsia="仿宋_GB2312"/>
          <w:sz w:val="32"/>
        </w:rPr>
        <w:t>〔</w:t>
      </w:r>
      <w:r>
        <w:rPr>
          <w:rFonts w:hint="eastAsia" w:ascii="仿宋" w:hAnsi="仿宋" w:eastAsia="仿宋" w:cs="仿宋"/>
          <w:sz w:val="28"/>
          <w:szCs w:val="28"/>
        </w:rPr>
        <w:t>2022</w:t>
      </w:r>
      <w:r>
        <w:rPr>
          <w:rFonts w:hint="eastAsia" w:ascii="仿宋_GB2312" w:eastAsia="仿宋_GB2312"/>
          <w:sz w:val="32"/>
        </w:rPr>
        <w:t>〕</w:t>
      </w:r>
      <w:r>
        <w:rPr>
          <w:rFonts w:hint="eastAsia" w:ascii="仿宋" w:hAnsi="仿宋" w:eastAsia="仿宋" w:cs="仿宋"/>
          <w:sz w:val="28"/>
          <w:szCs w:val="28"/>
        </w:rPr>
        <w:t>18号）</w:t>
      </w:r>
    </w:p>
    <w:p>
      <w:pPr>
        <w:spacing w:line="50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2.2020年9月以来学生商业保险有关情况自查自纠报告表</w:t>
      </w:r>
    </w:p>
    <w:p/>
    <w:p/>
    <w:p>
      <w:pPr>
        <w:ind w:firstLine="4480" w:firstLineChars="1600"/>
        <w:rPr>
          <w:rFonts w:ascii="仿宋" w:hAnsi="仿宋" w:eastAsia="仿宋" w:cs="仿宋"/>
          <w:sz w:val="28"/>
          <w:szCs w:val="28"/>
        </w:rPr>
      </w:pPr>
    </w:p>
    <w:p>
      <w:pPr>
        <w:ind w:firstLine="4480" w:firstLineChars="1600"/>
        <w:rPr>
          <w:rFonts w:ascii="仿宋" w:hAnsi="仿宋" w:eastAsia="仿宋" w:cs="仿宋"/>
          <w:sz w:val="28"/>
          <w:szCs w:val="28"/>
        </w:rPr>
      </w:pPr>
    </w:p>
    <w:p>
      <w:pPr>
        <w:ind w:firstLine="4480" w:firstLineChars="1600"/>
        <w:rPr>
          <w:rFonts w:ascii="仿宋" w:hAnsi="仿宋" w:eastAsia="仿宋" w:cs="仿宋"/>
          <w:sz w:val="28"/>
          <w:szCs w:val="28"/>
        </w:rPr>
      </w:pPr>
      <w:r>
        <w:rPr>
          <w:rFonts w:hint="eastAsia" w:ascii="仿宋" w:hAnsi="仿宋" w:eastAsia="仿宋" w:cs="仿宋"/>
          <w:sz w:val="28"/>
          <w:szCs w:val="28"/>
        </w:rPr>
        <w:t>福州职业技术学院学生工作处</w:t>
      </w:r>
    </w:p>
    <w:p>
      <w:pPr>
        <w:rPr>
          <w:rFonts w:ascii="仿宋" w:hAnsi="仿宋" w:eastAsia="仿宋" w:cs="仿宋"/>
          <w:sz w:val="28"/>
          <w:szCs w:val="28"/>
        </w:rPr>
      </w:pPr>
      <w:r>
        <w:rPr>
          <w:rFonts w:ascii="仿宋" w:hAnsi="仿宋" w:eastAsia="仿宋" w:cs="仿宋"/>
          <w:sz w:val="28"/>
          <w:szCs w:val="28"/>
        </w:rPr>
        <w:t xml:space="preserve">                                        202</w:t>
      </w:r>
      <w:r>
        <w:rPr>
          <w:rFonts w:hint="eastAsia" w:ascii="仿宋" w:hAnsi="仿宋" w:eastAsia="仿宋" w:cs="仿宋"/>
          <w:sz w:val="28"/>
          <w:szCs w:val="28"/>
        </w:rPr>
        <w:t>2年3月28日</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A3BDB"/>
    <w:rsid w:val="001712E4"/>
    <w:rsid w:val="001823E1"/>
    <w:rsid w:val="001C6BA4"/>
    <w:rsid w:val="002829C7"/>
    <w:rsid w:val="002A3BDB"/>
    <w:rsid w:val="005723A5"/>
    <w:rsid w:val="006B480E"/>
    <w:rsid w:val="00712CE5"/>
    <w:rsid w:val="0079581B"/>
    <w:rsid w:val="0092753A"/>
    <w:rsid w:val="00B355A7"/>
    <w:rsid w:val="00B6719D"/>
    <w:rsid w:val="00B86980"/>
    <w:rsid w:val="05614874"/>
    <w:rsid w:val="0DDB39D3"/>
    <w:rsid w:val="11715CE0"/>
    <w:rsid w:val="12201DE9"/>
    <w:rsid w:val="13421065"/>
    <w:rsid w:val="19EE714A"/>
    <w:rsid w:val="21C65E51"/>
    <w:rsid w:val="289F204A"/>
    <w:rsid w:val="2AB041FC"/>
    <w:rsid w:val="35730803"/>
    <w:rsid w:val="37391E59"/>
    <w:rsid w:val="38587D5D"/>
    <w:rsid w:val="3971189A"/>
    <w:rsid w:val="3AB74141"/>
    <w:rsid w:val="3C5E61C7"/>
    <w:rsid w:val="425141FF"/>
    <w:rsid w:val="446B0EED"/>
    <w:rsid w:val="4B945599"/>
    <w:rsid w:val="4CD563D2"/>
    <w:rsid w:val="4F2367EE"/>
    <w:rsid w:val="533F25B3"/>
    <w:rsid w:val="53880236"/>
    <w:rsid w:val="58A058FD"/>
    <w:rsid w:val="6E4B3109"/>
    <w:rsid w:val="73DA3827"/>
    <w:rsid w:val="74646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40" w:line="276" w:lineRule="auto"/>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Strong"/>
    <w:basedOn w:val="8"/>
    <w:qFormat/>
    <w:uiPriority w:val="99"/>
    <w:rPr>
      <w:rFonts w:cs="Times New Roman"/>
      <w:b/>
      <w:bCs/>
    </w:rPr>
  </w:style>
  <w:style w:type="paragraph" w:customStyle="1" w:styleId="10">
    <w:name w:val="Char 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1">
    <w:name w:val="页眉 Char"/>
    <w:basedOn w:val="8"/>
    <w:link w:val="5"/>
    <w:semiHidden/>
    <w:qFormat/>
    <w:uiPriority w:val="99"/>
    <w:rPr>
      <w:rFonts w:ascii="Times New Roman" w:hAnsi="Times New Roman"/>
      <w:kern w:val="2"/>
      <w:sz w:val="18"/>
      <w:szCs w:val="18"/>
    </w:rPr>
  </w:style>
  <w:style w:type="character" w:customStyle="1" w:styleId="12">
    <w:name w:val="页脚 Char"/>
    <w:basedOn w:val="8"/>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310</Words>
  <Characters>335</Characters>
  <Lines>2</Lines>
  <Paragraphs>1</Paragraphs>
  <TotalTime>5</TotalTime>
  <ScaleCrop>false</ScaleCrop>
  <LinksUpToDate>false</LinksUpToDate>
  <CharactersWithSpaces>382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2022-03-28T12:27:00Z</dcterms:created>
  <dc:creator>apple</dc:creator>
  <cp:lastModifiedBy>Administrator</cp:lastModifiedBy>
  <cp:lastPrinted>2012-12-31T18:40:00Z</cp:lastPrinted>
  <dcterms:modified xsi:type="dcterms:W3CDTF">2022-03-30T07:53:58Z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C7F58F0161734538B8E427B6759CEB77</vt:lpwstr>
  </property>
</Properties>
</file>