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17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i w:val="0"/>
          <w:iCs w:val="0"/>
          <w:caps w:val="0"/>
          <w:color w:val="auto"/>
          <w:spacing w:val="0"/>
          <w:sz w:val="36"/>
          <w:szCs w:val="36"/>
          <w:shd w:val="clear" w:fill="FFFFFF"/>
          <w:vertAlign w:val="baseline"/>
          <w:lang w:eastAsia="zh-CN"/>
        </w:rPr>
        <w:t>福州职业技术学院校园修缮项目(屋面翻新维修及部分零星修缮项目)</w:t>
      </w:r>
      <w:r>
        <w:rPr>
          <w:rFonts w:hint="eastAsia" w:asciiTheme="minorEastAsia" w:hAnsiTheme="minorEastAsia" w:eastAsiaTheme="minorEastAsia" w:cstheme="minorEastAsia"/>
          <w:b/>
          <w:bCs/>
          <w:i w:val="0"/>
          <w:iCs w:val="0"/>
          <w:caps w:val="0"/>
          <w:color w:val="auto"/>
          <w:spacing w:val="0"/>
          <w:sz w:val="36"/>
          <w:szCs w:val="36"/>
          <w:shd w:val="clear" w:fill="FFFFFF"/>
          <w:vertAlign w:val="baseline"/>
        </w:rPr>
        <w:t>竞争性谈判公告</w:t>
      </w:r>
    </w:p>
    <w:p w14:paraId="4F8E68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946" w:hanging="10" w:firstLineChars="0"/>
        <w:textAlignment w:val="baseline"/>
        <w:rPr>
          <w:rFonts w:hint="eastAsia" w:asciiTheme="minorEastAsia" w:hAnsiTheme="minorEastAsia" w:eastAsiaTheme="minorEastAsia" w:cstheme="minorEastAsia"/>
          <w:color w:val="auto"/>
          <w:sz w:val="24"/>
          <w:szCs w:val="24"/>
        </w:rPr>
      </w:pPr>
      <w:bookmarkStart w:id="0" w:name="_GoBack"/>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项目概况</w:t>
      </w:r>
    </w:p>
    <w:p w14:paraId="14FBF9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460"/>
        </w:tabs>
        <w:kinsoku/>
        <w:overflowPunct/>
        <w:topLinePunct w:val="0"/>
        <w:autoSpaceDE/>
        <w:autoSpaceDN/>
        <w:bidi w:val="0"/>
        <w:adjustRightInd/>
        <w:snapToGrid/>
        <w:spacing w:before="0" w:beforeAutospacing="0" w:after="0" w:afterAutospacing="0" w:line="360" w:lineRule="exact"/>
        <w:ind w:right="-22"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i w:val="0"/>
          <w:iCs w:val="0"/>
          <w:caps w:val="0"/>
          <w:color w:val="auto"/>
          <w:spacing w:val="0"/>
          <w:sz w:val="24"/>
          <w:szCs w:val="24"/>
          <w:shd w:val="clear" w:fill="FFFFFF"/>
          <w:vertAlign w:val="baseline"/>
          <w:lang w:eastAsia="zh-CN"/>
        </w:rPr>
        <w:t>福州职业技术学院校园修缮项目(屋面翻新维修及部分零星修缮项目)</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的潜在供应商应在福州市鼓楼区西洪路528号15号</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楼</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3层303单元获取采购文件，并于</w:t>
      </w:r>
      <w:r>
        <w:rPr>
          <w:rFonts w:hint="eastAsia" w:asciiTheme="minorEastAsia" w:hAnsiTheme="minorEastAsia" w:cstheme="minorEastAsia"/>
          <w:i w:val="0"/>
          <w:iCs w:val="0"/>
          <w:caps w:val="0"/>
          <w:color w:val="auto"/>
          <w:spacing w:val="0"/>
          <w:sz w:val="24"/>
          <w:szCs w:val="24"/>
          <w:shd w:val="clear" w:fill="FFFFFF"/>
          <w:vertAlign w:val="baseline"/>
          <w:lang w:eastAsia="zh-CN"/>
        </w:rPr>
        <w:t>2025年0</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7</w:t>
      </w:r>
      <w:r>
        <w:rPr>
          <w:rFonts w:hint="eastAsia" w:asciiTheme="minorEastAsia" w:hAnsiTheme="minorEastAsia" w:cstheme="minorEastAsia"/>
          <w:i w:val="0"/>
          <w:iCs w:val="0"/>
          <w:caps w:val="0"/>
          <w:color w:val="auto"/>
          <w:spacing w:val="0"/>
          <w:sz w:val="24"/>
          <w:szCs w:val="24"/>
          <w:shd w:val="clear" w:fill="FFFFFF"/>
          <w:vertAlign w:val="baseline"/>
          <w:lang w:eastAsia="zh-CN"/>
        </w:rPr>
        <w:t>月1</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8</w:t>
      </w:r>
      <w:r>
        <w:rPr>
          <w:rFonts w:hint="eastAsia" w:asciiTheme="minorEastAsia" w:hAnsiTheme="minorEastAsia" w:cstheme="minorEastAsia"/>
          <w:i w:val="0"/>
          <w:iCs w:val="0"/>
          <w:caps w:val="0"/>
          <w:color w:val="auto"/>
          <w:spacing w:val="0"/>
          <w:sz w:val="24"/>
          <w:szCs w:val="24"/>
          <w:shd w:val="clear" w:fill="FFFFFF"/>
          <w:vertAlign w:val="baseline"/>
          <w:lang w:eastAsia="zh-CN"/>
        </w:rPr>
        <w:t>日09</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时0</w:t>
      </w:r>
      <w:r>
        <w:rPr>
          <w:rFonts w:hint="eastAsia" w:asciiTheme="minorEastAsia" w:hAnsiTheme="minorEastAsia" w:cstheme="minorEastAsia"/>
          <w:i w:val="0"/>
          <w:iCs w:val="0"/>
          <w:caps w:val="0"/>
          <w:color w:val="auto"/>
          <w:spacing w:val="0"/>
          <w:sz w:val="24"/>
          <w:szCs w:val="24"/>
          <w:shd w:val="clear" w:fill="FFFFFF"/>
          <w:vertAlign w:val="baseline"/>
          <w:lang w:eastAsia="zh-CN"/>
        </w:rPr>
        <w:t>0分</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（北京时间）前提交响应文件。</w:t>
      </w:r>
    </w:p>
    <w:p w14:paraId="2AA8A6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226" w:hanging="10" w:firstLineChars="0"/>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一、项目基本情况</w:t>
      </w:r>
    </w:p>
    <w:p w14:paraId="4417B5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226" w:hanging="10" w:firstLineChars="0"/>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项目编号：</w:t>
      </w:r>
      <w:r>
        <w:rPr>
          <w:rFonts w:hint="eastAsia" w:asciiTheme="minorEastAsia" w:hAnsiTheme="minorEastAsia" w:cstheme="minorEastAsia"/>
          <w:i w:val="0"/>
          <w:iCs w:val="0"/>
          <w:caps w:val="0"/>
          <w:color w:val="auto"/>
          <w:spacing w:val="0"/>
          <w:sz w:val="24"/>
          <w:szCs w:val="24"/>
          <w:shd w:val="clear" w:fill="FFFFFF"/>
          <w:vertAlign w:val="baseline"/>
          <w:lang w:eastAsia="zh-CN"/>
        </w:rPr>
        <w:t>JJZB2025037</w:t>
      </w:r>
    </w:p>
    <w:p w14:paraId="010F03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226" w:hanging="10" w:firstLineChars="0"/>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项目名称：</w:t>
      </w:r>
      <w:r>
        <w:rPr>
          <w:rFonts w:hint="eastAsia" w:asciiTheme="minorEastAsia" w:hAnsiTheme="minorEastAsia" w:cstheme="minorEastAsia"/>
          <w:i w:val="0"/>
          <w:iCs w:val="0"/>
          <w:caps w:val="0"/>
          <w:color w:val="auto"/>
          <w:spacing w:val="0"/>
          <w:sz w:val="24"/>
          <w:szCs w:val="24"/>
          <w:shd w:val="clear" w:fill="FFFFFF"/>
          <w:vertAlign w:val="baseline"/>
          <w:lang w:eastAsia="zh-CN"/>
        </w:rPr>
        <w:t>福州职业技术学院校园修缮项目(屋面翻新维修及部分零星修缮项目)</w:t>
      </w:r>
    </w:p>
    <w:p w14:paraId="32CD78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226" w:hanging="10"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采购方式：竞争性谈判</w:t>
      </w:r>
    </w:p>
    <w:p w14:paraId="4840F9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leftChars="0" w:right="226" w:hanging="10" w:firstLineChars="0"/>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采购需求：</w:t>
      </w:r>
    </w:p>
    <w:p w14:paraId="7FE15735">
      <w:pPr>
        <w:pStyle w:val="6"/>
        <w:widowControl/>
        <w:spacing w:beforeAutospacing="0" w:afterAutospacing="0" w:line="400" w:lineRule="atLeast"/>
        <w:ind w:firstLine="420"/>
        <w:jc w:val="both"/>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采购包1：</w:t>
      </w:r>
    </w:p>
    <w:p w14:paraId="7A3D64BC">
      <w:pPr>
        <w:pStyle w:val="6"/>
        <w:widowControl/>
        <w:spacing w:beforeAutospacing="0" w:afterAutospacing="0" w:line="400" w:lineRule="atLeast"/>
        <w:ind w:firstLine="420"/>
        <w:jc w:val="both"/>
        <w:rPr>
          <w:rFonts w:hint="default" w:ascii="宋体" w:hAnsi="宋体" w:eastAsia="宋体" w:cs="宋体"/>
          <w:color w:val="auto"/>
          <w:highlight w:val="none"/>
          <w:shd w:val="clear" w:color="auto" w:fill="FFFFFF"/>
          <w:lang w:val="en-US"/>
        </w:rPr>
      </w:pPr>
      <w:r>
        <w:rPr>
          <w:rFonts w:hint="eastAsia" w:asciiTheme="minorEastAsia" w:hAnsiTheme="minorEastAsia" w:cstheme="minorEastAsia"/>
          <w:color w:val="auto"/>
          <w:highlight w:val="none"/>
          <w:shd w:val="clear" w:color="auto" w:fill="FFFFFF"/>
        </w:rPr>
        <w:t>采购包预算金额（元）:</w:t>
      </w:r>
      <w:r>
        <w:rPr>
          <w:rFonts w:hint="eastAsia" w:ascii="宋体" w:hAnsi="宋体" w:eastAsia="宋体" w:cs="宋体"/>
          <w:i w:val="0"/>
          <w:iCs w:val="0"/>
          <w:color w:val="auto"/>
          <w:kern w:val="0"/>
          <w:sz w:val="24"/>
          <w:szCs w:val="24"/>
          <w:highlight w:val="none"/>
          <w:u w:val="none"/>
          <w:lang w:val="en-US" w:eastAsia="zh-CN" w:bidi="ar"/>
        </w:rPr>
        <w:t>980351.00</w:t>
      </w:r>
    </w:p>
    <w:p w14:paraId="7F006550">
      <w:pPr>
        <w:pStyle w:val="6"/>
        <w:widowControl/>
        <w:spacing w:beforeAutospacing="0" w:afterAutospacing="0" w:line="400" w:lineRule="atLeast"/>
        <w:ind w:firstLine="420"/>
        <w:jc w:val="both"/>
        <w:rPr>
          <w:rFonts w:hint="default" w:asciiTheme="minorEastAsia" w:hAnsiTheme="minorEastAsia" w:cstheme="minorEastAsia"/>
          <w:color w:val="auto"/>
          <w:highlight w:val="none"/>
          <w:shd w:val="clear" w:color="auto" w:fill="FFFFFF"/>
          <w:lang w:val="en-US"/>
        </w:rPr>
      </w:pPr>
      <w:r>
        <w:rPr>
          <w:rFonts w:hint="eastAsia" w:asciiTheme="minorEastAsia" w:hAnsiTheme="minorEastAsia" w:cstheme="minorEastAsia"/>
          <w:color w:val="auto"/>
          <w:highlight w:val="none"/>
          <w:shd w:val="clear" w:color="auto" w:fill="FFFFFF"/>
        </w:rPr>
        <w:t>采购包最高限价（元）:</w:t>
      </w:r>
      <w:r>
        <w:rPr>
          <w:rFonts w:hint="eastAsia" w:ascii="宋体" w:hAnsi="宋体" w:eastAsia="宋体" w:cs="宋体"/>
          <w:i w:val="0"/>
          <w:iCs w:val="0"/>
          <w:color w:val="auto"/>
          <w:kern w:val="0"/>
          <w:sz w:val="24"/>
          <w:szCs w:val="24"/>
          <w:highlight w:val="none"/>
          <w:u w:val="none"/>
          <w:lang w:val="en-US" w:eastAsia="zh-CN" w:bidi="ar"/>
        </w:rPr>
        <w:t>980351.00</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0"/>
        <w:gridCol w:w="1290"/>
        <w:gridCol w:w="1711"/>
        <w:gridCol w:w="943"/>
        <w:gridCol w:w="1333"/>
        <w:gridCol w:w="1176"/>
        <w:gridCol w:w="1252"/>
        <w:gridCol w:w="1263"/>
      </w:tblGrid>
      <w:tr w14:paraId="6347AB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0" w:hRule="atLeast"/>
          <w:tblHeader/>
          <w:jc w:val="center"/>
        </w:trPr>
        <w:tc>
          <w:tcPr>
            <w:tcW w:w="352" w:type="pct"/>
            <w:tcBorders>
              <w:top w:val="outset" w:color="auto" w:sz="6" w:space="0"/>
              <w:left w:val="outset" w:color="auto" w:sz="6" w:space="0"/>
              <w:bottom w:val="outset" w:color="auto" w:sz="6" w:space="0"/>
              <w:right w:val="outset" w:color="auto" w:sz="6" w:space="0"/>
            </w:tcBorders>
            <w:vAlign w:val="center"/>
          </w:tcPr>
          <w:p w14:paraId="22ABE276">
            <w:pPr>
              <w:widowControl/>
              <w:spacing w:line="38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品目号</w:t>
            </w:r>
          </w:p>
        </w:tc>
        <w:tc>
          <w:tcPr>
            <w:tcW w:w="668" w:type="pct"/>
            <w:tcBorders>
              <w:top w:val="outset" w:color="auto" w:sz="6" w:space="0"/>
              <w:left w:val="outset" w:color="auto" w:sz="6" w:space="0"/>
              <w:bottom w:val="outset" w:color="auto" w:sz="6" w:space="0"/>
              <w:right w:val="outset" w:color="auto" w:sz="6" w:space="0"/>
            </w:tcBorders>
            <w:vAlign w:val="center"/>
          </w:tcPr>
          <w:p w14:paraId="0E4FF7A5">
            <w:pPr>
              <w:widowControl/>
              <w:spacing w:line="38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品目编码及品目名称</w:t>
            </w:r>
          </w:p>
        </w:tc>
        <w:tc>
          <w:tcPr>
            <w:tcW w:w="886" w:type="pct"/>
            <w:tcBorders>
              <w:top w:val="outset" w:color="auto" w:sz="6" w:space="0"/>
              <w:left w:val="outset" w:color="auto" w:sz="6" w:space="0"/>
              <w:bottom w:val="outset" w:color="auto" w:sz="6" w:space="0"/>
              <w:right w:val="outset" w:color="auto" w:sz="6" w:space="0"/>
            </w:tcBorders>
            <w:vAlign w:val="center"/>
          </w:tcPr>
          <w:p w14:paraId="2B7548D8">
            <w:pPr>
              <w:widowControl/>
              <w:spacing w:line="38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采购标的</w:t>
            </w:r>
          </w:p>
        </w:tc>
        <w:tc>
          <w:tcPr>
            <w:tcW w:w="488" w:type="pct"/>
            <w:tcBorders>
              <w:top w:val="outset" w:color="auto" w:sz="6" w:space="0"/>
              <w:left w:val="outset" w:color="auto" w:sz="6" w:space="0"/>
              <w:bottom w:val="outset" w:color="auto" w:sz="6" w:space="0"/>
              <w:right w:val="outset" w:color="auto" w:sz="6" w:space="0"/>
            </w:tcBorders>
            <w:vAlign w:val="center"/>
          </w:tcPr>
          <w:p w14:paraId="57C2FCF8">
            <w:pPr>
              <w:spacing w:line="380" w:lineRule="exac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数量</w:t>
            </w:r>
          </w:p>
          <w:p w14:paraId="23F05CC7">
            <w:pPr>
              <w:spacing w:line="380" w:lineRule="exact"/>
              <w:jc w:val="center"/>
              <w:rPr>
                <w:rFonts w:hint="eastAsia" w:ascii="宋体" w:hAnsi="宋体" w:eastAsia="宋体" w:cs="宋体"/>
                <w:color w:val="auto"/>
                <w:sz w:val="24"/>
                <w:highlight w:val="none"/>
                <w:lang w:eastAsia="zh-CN"/>
              </w:rPr>
            </w:pP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单位</w:t>
            </w:r>
            <w:r>
              <w:rPr>
                <w:rFonts w:hint="eastAsia" w:ascii="宋体" w:hAnsi="宋体" w:eastAsia="宋体" w:cs="宋体"/>
                <w:bCs/>
                <w:color w:val="auto"/>
                <w:kern w:val="0"/>
                <w:sz w:val="24"/>
                <w:highlight w:val="none"/>
                <w:lang w:eastAsia="zh-CN"/>
              </w:rPr>
              <w:t>）</w:t>
            </w:r>
          </w:p>
        </w:tc>
        <w:tc>
          <w:tcPr>
            <w:tcW w:w="690" w:type="pct"/>
            <w:tcBorders>
              <w:top w:val="outset" w:color="auto" w:sz="6" w:space="0"/>
              <w:left w:val="single" w:color="auto" w:sz="4" w:space="0"/>
              <w:bottom w:val="outset" w:color="auto" w:sz="6" w:space="0"/>
              <w:right w:val="outset" w:color="auto" w:sz="6" w:space="0"/>
            </w:tcBorders>
            <w:vAlign w:val="center"/>
          </w:tcPr>
          <w:p w14:paraId="6F8320F3">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p>
          <w:p w14:paraId="1C6341F7">
            <w:pPr>
              <w:pStyle w:val="3"/>
              <w:jc w:val="center"/>
              <w:rPr>
                <w:rFonts w:hint="default" w:eastAsia="宋体"/>
                <w:color w:val="auto"/>
                <w:highlight w:val="none"/>
                <w:lang w:val="en-US" w:eastAsia="zh-CN"/>
              </w:rPr>
            </w:pPr>
            <w:r>
              <w:rPr>
                <w:rFonts w:hint="eastAsia" w:eastAsia="宋体"/>
                <w:color w:val="auto"/>
                <w:highlight w:val="none"/>
                <w:lang w:val="en-US" w:eastAsia="zh-CN"/>
              </w:rPr>
              <w:t>（元）</w:t>
            </w:r>
          </w:p>
        </w:tc>
        <w:tc>
          <w:tcPr>
            <w:tcW w:w="609" w:type="pct"/>
            <w:tcBorders>
              <w:top w:val="outset" w:color="auto" w:sz="6" w:space="0"/>
              <w:left w:val="single" w:color="auto" w:sz="4" w:space="0"/>
              <w:bottom w:val="outset" w:color="auto" w:sz="6" w:space="0"/>
              <w:right w:val="outset" w:color="auto" w:sz="6" w:space="0"/>
            </w:tcBorders>
            <w:vAlign w:val="center"/>
          </w:tcPr>
          <w:p w14:paraId="78367B5E">
            <w:pPr>
              <w:spacing w:line="380" w:lineRule="exact"/>
              <w:jc w:val="center"/>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所属行业</w:t>
            </w:r>
          </w:p>
        </w:tc>
        <w:tc>
          <w:tcPr>
            <w:tcW w:w="648" w:type="pct"/>
            <w:tcBorders>
              <w:top w:val="outset" w:color="auto" w:sz="6" w:space="0"/>
              <w:left w:val="single" w:color="auto" w:sz="4" w:space="0"/>
              <w:bottom w:val="outset" w:color="auto" w:sz="6" w:space="0"/>
              <w:right w:val="outset" w:color="auto" w:sz="6" w:space="0"/>
            </w:tcBorders>
            <w:vAlign w:val="center"/>
          </w:tcPr>
          <w:p w14:paraId="03030BCA">
            <w:pPr>
              <w:pStyle w:val="3"/>
              <w:jc w:val="center"/>
              <w:rPr>
                <w:color w:val="auto"/>
                <w:highlight w:val="none"/>
              </w:rPr>
            </w:pPr>
            <w:r>
              <w:rPr>
                <w:rFonts w:hint="eastAsia"/>
                <w:color w:val="auto"/>
                <w:highlight w:val="none"/>
              </w:rPr>
              <w:t>保证金金额（元）</w:t>
            </w:r>
          </w:p>
        </w:tc>
        <w:tc>
          <w:tcPr>
            <w:tcW w:w="654" w:type="pct"/>
            <w:tcBorders>
              <w:top w:val="outset" w:color="auto" w:sz="6" w:space="0"/>
              <w:left w:val="single" w:color="auto" w:sz="4" w:space="0"/>
              <w:bottom w:val="outset" w:color="auto" w:sz="6" w:space="0"/>
              <w:right w:val="outset" w:color="auto" w:sz="6" w:space="0"/>
            </w:tcBorders>
            <w:vAlign w:val="center"/>
          </w:tcPr>
          <w:p w14:paraId="41974AA1">
            <w:pPr>
              <w:spacing w:line="3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是否允许进口产品</w:t>
            </w:r>
          </w:p>
        </w:tc>
      </w:tr>
      <w:tr w14:paraId="6D0786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352" w:type="pct"/>
            <w:tcBorders>
              <w:top w:val="outset" w:color="auto" w:sz="6" w:space="0"/>
              <w:left w:val="outset" w:color="auto" w:sz="6" w:space="0"/>
              <w:bottom w:val="outset" w:color="auto" w:sz="6" w:space="0"/>
              <w:right w:val="outset" w:color="auto" w:sz="6" w:space="0"/>
            </w:tcBorders>
            <w:vAlign w:val="center"/>
          </w:tcPr>
          <w:p w14:paraId="1713B548">
            <w:pPr>
              <w:widowControl/>
              <w:spacing w:line="38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668" w:type="pct"/>
            <w:tcBorders>
              <w:top w:val="outset" w:color="auto" w:sz="6" w:space="0"/>
              <w:left w:val="outset" w:color="auto" w:sz="6" w:space="0"/>
              <w:bottom w:val="outset" w:color="auto" w:sz="6" w:space="0"/>
              <w:right w:val="outset" w:color="auto" w:sz="6" w:space="0"/>
            </w:tcBorders>
            <w:vAlign w:val="center"/>
          </w:tcPr>
          <w:p w14:paraId="7C378C3D">
            <w:pPr>
              <w:widowControl/>
              <w:spacing w:line="38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B08010000-房屋修缮</w:t>
            </w:r>
          </w:p>
        </w:tc>
        <w:tc>
          <w:tcPr>
            <w:tcW w:w="886" w:type="pct"/>
            <w:tcBorders>
              <w:top w:val="outset" w:color="auto" w:sz="6" w:space="0"/>
              <w:left w:val="outset" w:color="auto" w:sz="6" w:space="0"/>
              <w:bottom w:val="outset" w:color="auto" w:sz="6" w:space="0"/>
              <w:right w:val="outset" w:color="auto" w:sz="6" w:space="0"/>
            </w:tcBorders>
            <w:vAlign w:val="center"/>
          </w:tcPr>
          <w:p w14:paraId="6C61942C">
            <w:pPr>
              <w:widowControl/>
              <w:spacing w:line="38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福州职业技术学院校园修缮项目(屋面翻新维修及部分零星修缮项目)</w:t>
            </w:r>
          </w:p>
        </w:tc>
        <w:tc>
          <w:tcPr>
            <w:tcW w:w="488" w:type="pct"/>
            <w:tcBorders>
              <w:top w:val="outset" w:color="auto" w:sz="6" w:space="0"/>
              <w:left w:val="outset" w:color="auto" w:sz="6" w:space="0"/>
              <w:bottom w:val="outset" w:color="auto" w:sz="6" w:space="0"/>
              <w:right w:val="outset" w:color="auto" w:sz="6" w:space="0"/>
            </w:tcBorders>
            <w:vAlign w:val="center"/>
          </w:tcPr>
          <w:p w14:paraId="5436507E">
            <w:pPr>
              <w:widowControl/>
              <w:spacing w:line="38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w:t>
            </w:r>
          </w:p>
        </w:tc>
        <w:tc>
          <w:tcPr>
            <w:tcW w:w="690" w:type="pct"/>
            <w:tcBorders>
              <w:top w:val="outset" w:color="auto" w:sz="6" w:space="0"/>
              <w:left w:val="single" w:color="auto" w:sz="4" w:space="0"/>
              <w:bottom w:val="outset" w:color="auto" w:sz="6" w:space="0"/>
              <w:right w:val="outset" w:color="auto" w:sz="6" w:space="0"/>
            </w:tcBorders>
            <w:vAlign w:val="center"/>
          </w:tcPr>
          <w:p w14:paraId="334852DB">
            <w:pPr>
              <w:widowControl/>
              <w:spacing w:line="380" w:lineRule="exact"/>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980351.00</w:t>
            </w:r>
          </w:p>
        </w:tc>
        <w:tc>
          <w:tcPr>
            <w:tcW w:w="609" w:type="pct"/>
            <w:tcBorders>
              <w:top w:val="outset" w:color="auto" w:sz="6" w:space="0"/>
              <w:left w:val="single" w:color="auto" w:sz="4" w:space="0"/>
              <w:bottom w:val="outset" w:color="auto" w:sz="6" w:space="0"/>
              <w:right w:val="outset" w:color="auto" w:sz="6" w:space="0"/>
            </w:tcBorders>
            <w:vAlign w:val="center"/>
          </w:tcPr>
          <w:p w14:paraId="37AC1A3B">
            <w:pPr>
              <w:widowControl/>
              <w:spacing w:line="38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建筑业</w:t>
            </w:r>
          </w:p>
        </w:tc>
        <w:tc>
          <w:tcPr>
            <w:tcW w:w="648" w:type="pct"/>
            <w:tcBorders>
              <w:top w:val="outset" w:color="auto" w:sz="6" w:space="0"/>
              <w:left w:val="single" w:color="auto" w:sz="4" w:space="0"/>
              <w:bottom w:val="outset" w:color="auto" w:sz="6" w:space="0"/>
              <w:right w:val="outset" w:color="auto" w:sz="6" w:space="0"/>
            </w:tcBorders>
            <w:vAlign w:val="center"/>
          </w:tcPr>
          <w:p w14:paraId="353A8B73">
            <w:pPr>
              <w:widowControl/>
              <w:spacing w:line="380" w:lineRule="exact"/>
              <w:jc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9800.00</w:t>
            </w:r>
          </w:p>
        </w:tc>
        <w:tc>
          <w:tcPr>
            <w:tcW w:w="654" w:type="pct"/>
            <w:tcBorders>
              <w:top w:val="outset" w:color="auto" w:sz="6" w:space="0"/>
              <w:left w:val="single" w:color="auto" w:sz="4" w:space="0"/>
              <w:bottom w:val="outset" w:color="auto" w:sz="6" w:space="0"/>
              <w:right w:val="outset" w:color="auto" w:sz="6" w:space="0"/>
            </w:tcBorders>
            <w:vAlign w:val="center"/>
          </w:tcPr>
          <w:p w14:paraId="11E6D754">
            <w:pPr>
              <w:spacing w:line="38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否</w:t>
            </w:r>
          </w:p>
        </w:tc>
      </w:tr>
    </w:tbl>
    <w:p w14:paraId="7C3AE9C7">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exact"/>
        <w:ind w:left="16" w:leftChars="0" w:right="226" w:hanging="16" w:hangingChars="7"/>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合同履行期限：合同生效之日起至本项目合同约定履行完毕。</w:t>
      </w:r>
    </w:p>
    <w:p w14:paraId="17A30B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本项目(不接受)联合体投标。</w:t>
      </w:r>
    </w:p>
    <w:p w14:paraId="71101C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right="226"/>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二、申请人的资格要求：</w:t>
      </w:r>
    </w:p>
    <w:p w14:paraId="6613B980">
      <w:pPr>
        <w:pStyle w:val="6"/>
        <w:keepNext w:val="0"/>
        <w:keepLines w:val="0"/>
        <w:pageBreakBefore w:val="0"/>
        <w:widowControl/>
        <w:kinsoku/>
        <w:overflowPunct/>
        <w:topLinePunct w:val="0"/>
        <w:autoSpaceDE/>
        <w:autoSpaceDN/>
        <w:bidi w:val="0"/>
        <w:adjustRightInd/>
        <w:snapToGrid/>
        <w:spacing w:beforeAutospacing="0" w:afterAutospacing="0" w:line="360" w:lineRule="exact"/>
        <w:ind w:left="0" w:leftChars="0" w:firstLine="0" w:firstLineChars="0"/>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FFFFFF"/>
          <w14:textFill>
            <w14:solidFill>
              <w14:schemeClr w14:val="tx1"/>
            </w14:solidFill>
          </w14:textFill>
        </w:rPr>
        <w:t>法定条件：</w:t>
      </w:r>
      <w:r>
        <w:rPr>
          <w:rFonts w:hint="eastAsia" w:asciiTheme="minorEastAsia" w:hAnsiTheme="minorEastAsia" w:cstheme="minorEastAsia"/>
          <w:color w:val="auto"/>
          <w:highlight w:val="none"/>
          <w:shd w:val="clear" w:color="auto" w:fill="FFFFFF"/>
        </w:rPr>
        <w:t>符合《中华人民共和国政府采购法》第二十二条第一款规定的条件。</w:t>
      </w:r>
    </w:p>
    <w:p w14:paraId="7C60FD5E">
      <w:pPr>
        <w:pStyle w:val="6"/>
        <w:keepNext w:val="0"/>
        <w:keepLines w:val="0"/>
        <w:pageBreakBefore w:val="0"/>
        <w:widowControl/>
        <w:kinsoku/>
        <w:overflowPunct/>
        <w:topLinePunct w:val="0"/>
        <w:autoSpaceDE/>
        <w:autoSpaceDN/>
        <w:bidi w:val="0"/>
        <w:adjustRightInd/>
        <w:snapToGrid/>
        <w:spacing w:beforeAutospacing="0" w:afterAutospacing="0" w:line="360" w:lineRule="exact"/>
        <w:ind w:left="0" w:leftChars="0" w:firstLine="0" w:firstLineChars="0"/>
        <w:rPr>
          <w:rFonts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14:textFill>
            <w14:solidFill>
              <w14:schemeClr w14:val="tx1"/>
            </w14:solidFill>
          </w14:textFill>
        </w:rPr>
        <w:t>特定条件：</w:t>
      </w:r>
    </w:p>
    <w:p w14:paraId="674641E2">
      <w:pPr>
        <w:pStyle w:val="6"/>
        <w:keepNext w:val="0"/>
        <w:keepLines w:val="0"/>
        <w:pageBreakBefore w:val="0"/>
        <w:widowControl/>
        <w:kinsoku/>
        <w:overflowPunct/>
        <w:topLinePunct w:val="0"/>
        <w:autoSpaceDE/>
        <w:autoSpaceDN/>
        <w:bidi w:val="0"/>
        <w:adjustRightInd/>
        <w:snapToGrid/>
        <w:spacing w:beforeAutospacing="0" w:afterAutospacing="0" w:line="360" w:lineRule="exact"/>
        <w:rPr>
          <w:rFonts w:hint="eastAsia" w:ascii="宋体" w:hAnsi="宋体" w:eastAsia="宋体" w:cs="宋体"/>
          <w:color w:val="000000" w:themeColor="text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highlight w:val="none"/>
          <w:shd w:val="clear" w:color="auto" w:fill="FFFFFF"/>
          <w14:textFill>
            <w14:solidFill>
              <w14:schemeClr w14:val="tx1"/>
            </w14:solidFill>
          </w14:textFill>
        </w:rPr>
        <w:t>包：1</w:t>
      </w:r>
    </w:p>
    <w:tbl>
      <w:tblPr>
        <w:tblStyle w:val="7"/>
        <w:tblW w:w="9660" w:type="dxa"/>
        <w:tblInd w:w="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8243"/>
      </w:tblGrid>
      <w:tr w14:paraId="25D21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2316E440">
            <w:pPr>
              <w:pStyle w:val="10"/>
              <w:spacing w:line="400" w:lineRule="exact"/>
              <w:jc w:val="center"/>
              <w:rPr>
                <w:rFonts w:hint="default" w:asciiTheme="minorEastAsia" w:hAnsiTheme="minorEastAsia" w:eastAsiaTheme="minorEastAsia" w:cstheme="minorEastAsia"/>
                <w:color w:val="auto"/>
                <w:kern w:val="0"/>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资格审查要求概况</w:t>
            </w:r>
          </w:p>
        </w:tc>
        <w:tc>
          <w:tcPr>
            <w:tcW w:w="8243" w:type="dxa"/>
            <w:vAlign w:val="center"/>
          </w:tcPr>
          <w:p w14:paraId="225C9C55">
            <w:pPr>
              <w:pStyle w:val="10"/>
              <w:spacing w:line="400" w:lineRule="exact"/>
              <w:jc w:val="center"/>
              <w:rPr>
                <w:rFonts w:hint="default" w:asciiTheme="minorEastAsia" w:hAnsiTheme="minorEastAsia" w:eastAsiaTheme="minorEastAsia" w:cstheme="minorEastAsia"/>
                <w:color w:val="auto"/>
                <w:kern w:val="0"/>
                <w:sz w:val="24"/>
                <w:szCs w:val="24"/>
                <w:highlight w:val="none"/>
                <w:shd w:val="clear" w:color="auto"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评审点具体描述</w:t>
            </w:r>
          </w:p>
        </w:tc>
      </w:tr>
      <w:tr w14:paraId="5E44D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26EA1B06">
            <w:pPr>
              <w:pStyle w:val="1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lang w:val="en-US" w:eastAsia="zh-CN" w:bidi="ar-SA"/>
              </w:rPr>
              <w:t>资格承诺函</w:t>
            </w:r>
          </w:p>
        </w:tc>
        <w:tc>
          <w:tcPr>
            <w:tcW w:w="8243" w:type="dxa"/>
            <w:vAlign w:val="top"/>
          </w:tcPr>
          <w:p w14:paraId="609A2121">
            <w:pPr>
              <w:pStyle w:val="10"/>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若采购文件中的有关条款与本条款有矛盾之处以此处为准)</w:t>
            </w:r>
          </w:p>
        </w:tc>
      </w:tr>
      <w:tr w14:paraId="3A9E8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4" w:hRule="atLeast"/>
        </w:trPr>
        <w:tc>
          <w:tcPr>
            <w:tcW w:w="1417" w:type="dxa"/>
            <w:vAlign w:val="center"/>
          </w:tcPr>
          <w:p w14:paraId="7A5DB76E">
            <w:pPr>
              <w:pStyle w:val="10"/>
              <w:spacing w:line="400" w:lineRule="exact"/>
              <w:jc w:val="center"/>
              <w:rPr>
                <w:rFonts w:hint="default" w:asciiTheme="minorEastAsia" w:hAnsiTheme="minorEastAsia" w:eastAsiaTheme="minorEastAsia" w:cstheme="minorEastAsia"/>
                <w:color w:val="auto"/>
                <w:kern w:val="0"/>
                <w:sz w:val="24"/>
                <w:szCs w:val="24"/>
                <w:highlight w:val="none"/>
                <w:shd w:val="clear" w:color="auto" w:fill="FFFFFF"/>
                <w:lang w:val="en-US" w:eastAsia="zh-CN" w:bidi="ar-SA"/>
              </w:rPr>
            </w:pPr>
            <w:r>
              <w:rPr>
                <w:rFonts w:hint="eastAsia" w:asciiTheme="minorEastAsia" w:hAnsiTheme="minorEastAsia" w:cstheme="minorEastAsia"/>
                <w:color w:val="auto"/>
                <w:kern w:val="0"/>
                <w:sz w:val="24"/>
                <w:szCs w:val="24"/>
                <w:highlight w:val="none"/>
                <w:shd w:val="clear" w:color="auto" w:fill="FFFFFF"/>
                <w:lang w:val="en-US" w:eastAsia="zh-CN" w:bidi="ar-SA"/>
              </w:rPr>
              <w:t>特定资格要求1</w:t>
            </w:r>
          </w:p>
        </w:tc>
        <w:tc>
          <w:tcPr>
            <w:tcW w:w="8243" w:type="dxa"/>
            <w:vAlign w:val="center"/>
          </w:tcPr>
          <w:p w14:paraId="3562E298">
            <w:pPr>
              <w:pStyle w:val="10"/>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color w:val="auto"/>
                <w:kern w:val="0"/>
                <w:sz w:val="24"/>
                <w:szCs w:val="24"/>
                <w:highlight w:val="none"/>
                <w:shd w:val="clear" w:color="auto" w:fill="FFFFFF"/>
                <w:lang w:val="en-US" w:eastAsia="zh-CN" w:bidi="ar-SA"/>
              </w:rPr>
            </w:pPr>
            <w:r>
              <w:rPr>
                <w:rFonts w:hint="eastAsia"/>
                <w:color w:val="auto"/>
                <w:sz w:val="24"/>
                <w:szCs w:val="24"/>
                <w:highlight w:val="none"/>
                <w:lang w:val="en-US" w:eastAsia="zh-CN"/>
              </w:rPr>
              <w:t>供应商</w:t>
            </w:r>
            <w:r>
              <w:rPr>
                <w:rFonts w:hint="eastAsia"/>
                <w:color w:val="auto"/>
                <w:sz w:val="24"/>
                <w:szCs w:val="24"/>
                <w:highlight w:val="none"/>
              </w:rPr>
              <w:t>须具备建设行政主管部门核发有效的</w:t>
            </w:r>
            <w:r>
              <w:rPr>
                <w:rFonts w:hint="eastAsia"/>
                <w:color w:val="auto"/>
                <w:sz w:val="24"/>
                <w:szCs w:val="24"/>
                <w:highlight w:val="none"/>
                <w:lang w:val="en-US" w:eastAsia="zh-CN"/>
              </w:rPr>
              <w:t>建筑</w:t>
            </w:r>
            <w:r>
              <w:rPr>
                <w:rFonts w:hint="eastAsia"/>
                <w:color w:val="auto"/>
                <w:sz w:val="24"/>
                <w:szCs w:val="24"/>
                <w:highlight w:val="none"/>
              </w:rPr>
              <w:t>工程施工总承包</w:t>
            </w:r>
            <w:r>
              <w:rPr>
                <w:rFonts w:hint="eastAsia"/>
                <w:color w:val="auto"/>
                <w:sz w:val="24"/>
                <w:szCs w:val="24"/>
                <w:highlight w:val="none"/>
                <w:lang w:val="en-US" w:eastAsia="zh-CN"/>
              </w:rPr>
              <w:t>乙级或三级</w:t>
            </w:r>
            <w:r>
              <w:rPr>
                <w:rFonts w:hint="eastAsia"/>
                <w:color w:val="auto"/>
                <w:sz w:val="24"/>
                <w:szCs w:val="24"/>
                <w:highlight w:val="none"/>
              </w:rPr>
              <w:t>及以上资质</w:t>
            </w:r>
            <w:r>
              <w:rPr>
                <w:rFonts w:hint="eastAsia"/>
                <w:color w:val="auto"/>
                <w:sz w:val="24"/>
                <w:szCs w:val="24"/>
                <w:highlight w:val="none"/>
                <w:lang w:eastAsia="zh-CN"/>
              </w:rPr>
              <w:t>，并具备合格的《施工企业安全生产许可证》，</w:t>
            </w:r>
            <w:r>
              <w:rPr>
                <w:rFonts w:hint="eastAsia"/>
                <w:color w:val="auto"/>
                <w:sz w:val="24"/>
                <w:szCs w:val="24"/>
                <w:highlight w:val="none"/>
                <w:lang w:val="en-US" w:eastAsia="zh-CN"/>
              </w:rPr>
              <w:t>须</w:t>
            </w:r>
            <w:r>
              <w:rPr>
                <w:rFonts w:hint="eastAsia" w:ascii="宋体" w:hAnsi="宋体" w:eastAsia="宋体" w:cs="宋体"/>
                <w:color w:val="auto"/>
                <w:kern w:val="2"/>
                <w:sz w:val="24"/>
                <w:szCs w:val="24"/>
                <w:highlight w:val="none"/>
                <w:lang w:val="en-US" w:eastAsia="zh-CN" w:bidi="ar-SA"/>
              </w:rPr>
              <w:t xml:space="preserve">提供有效的证书复印件。 </w:t>
            </w:r>
          </w:p>
        </w:tc>
      </w:tr>
      <w:tr w14:paraId="18456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2D8A5847">
            <w:pPr>
              <w:pStyle w:val="10"/>
              <w:spacing w:line="400" w:lineRule="exact"/>
              <w:jc w:val="center"/>
              <w:rPr>
                <w:rFonts w:hint="eastAsia" w:asciiTheme="minorEastAsia" w:hAnsiTheme="minorEastAsia" w:cstheme="minorEastAsia"/>
                <w:color w:val="auto"/>
                <w:kern w:val="0"/>
                <w:sz w:val="24"/>
                <w:szCs w:val="24"/>
                <w:highlight w:val="none"/>
                <w:shd w:val="clear" w:color="auto" w:fill="FFFFFF"/>
                <w:lang w:val="en-US" w:eastAsia="zh-CN" w:bidi="ar-SA"/>
              </w:rPr>
            </w:pPr>
            <w:r>
              <w:rPr>
                <w:rFonts w:hint="eastAsia" w:asciiTheme="minorEastAsia" w:hAnsiTheme="minorEastAsia" w:cstheme="minorEastAsia"/>
                <w:color w:val="auto"/>
                <w:kern w:val="0"/>
                <w:sz w:val="24"/>
                <w:szCs w:val="24"/>
                <w:highlight w:val="none"/>
                <w:shd w:val="clear" w:color="auto" w:fill="FFFFFF"/>
                <w:lang w:val="en-US" w:eastAsia="zh-CN" w:bidi="ar-SA"/>
              </w:rPr>
              <w:t>特定资格要求2</w:t>
            </w:r>
          </w:p>
        </w:tc>
        <w:tc>
          <w:tcPr>
            <w:tcW w:w="8243" w:type="dxa"/>
            <w:vAlign w:val="center"/>
          </w:tcPr>
          <w:p w14:paraId="7C43487E">
            <w:pPr>
              <w:pStyle w:val="10"/>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拟担任本项目的项目负责人（即项目经理，下同）须具备有效的不低于二级建筑工程专业注册建造师执业资格，并具备有效的安全生产考核合格证书(B证)。拟派出项目负责人必须为供应商的本企业在岗人员，</w:t>
            </w:r>
            <w:r>
              <w:rPr>
                <w:rFonts w:hint="eastAsia" w:ascii="宋体" w:hAnsi="宋体" w:eastAsia="宋体" w:cs="宋体"/>
                <w:color w:val="auto"/>
                <w:sz w:val="24"/>
                <w:szCs w:val="24"/>
                <w:highlight w:val="none"/>
                <w:lang w:val="en-US" w:eastAsia="zh-CN" w:bidi="ar-SA"/>
              </w:rPr>
              <w:t>以建设主管部门颁发的注册执业证书复印件所署单位为准。供应商须提供相关有效的证书复印件及提交响应文件截止时间前六个月（不含提交响应文件截止时间的当月）中任一月份的社保证明材料复印件。</w:t>
            </w:r>
          </w:p>
        </w:tc>
      </w:tr>
      <w:tr w14:paraId="5AC7B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6EC4C017">
            <w:pPr>
              <w:pStyle w:val="10"/>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本采购包属于专门面向</w:t>
            </w:r>
            <w:r>
              <w:rPr>
                <w:rFonts w:hint="eastAsia" w:asciiTheme="minorEastAsia" w:hAnsiTheme="minorEastAsia" w:cstheme="minorEastAsia"/>
                <w:color w:val="auto"/>
                <w:sz w:val="24"/>
                <w:szCs w:val="24"/>
                <w:highlight w:val="none"/>
                <w:lang w:val="en-US" w:eastAsia="zh-CN"/>
              </w:rPr>
              <w:t>小微</w:t>
            </w:r>
            <w:r>
              <w:rPr>
                <w:rFonts w:hint="eastAsia" w:asciiTheme="minorEastAsia" w:hAnsiTheme="minorEastAsia" w:eastAsiaTheme="minorEastAsia" w:cstheme="minorEastAsia"/>
                <w:color w:val="auto"/>
                <w:sz w:val="24"/>
                <w:szCs w:val="24"/>
                <w:highlight w:val="none"/>
              </w:rPr>
              <w:t>企业采购</w:t>
            </w:r>
          </w:p>
        </w:tc>
        <w:tc>
          <w:tcPr>
            <w:tcW w:w="8243" w:type="dxa"/>
            <w:vAlign w:val="center"/>
          </w:tcPr>
          <w:p w14:paraId="70273532">
            <w:pPr>
              <w:pStyle w:val="10"/>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①本采购包专门面向符合《政府采购促进中小企业发展管理办法》（财库〔2020〕46号）规定的小、微企业，供应商须提供《中小企业声明函》（工程、服务）。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谈判文件中的有关条款与本条款有矛盾之处以此处为准。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残疾人福利性单位声明函》。※供应商应按照谈判文件规定提供。注：享受扶持政策获得政府采购合同的，小微企业不得将合同分包给大中型企业，中型企业不得将合同分包给大型企业。采购标的对应的中小企业划分标准所属行业</w:t>
            </w:r>
            <w:r>
              <w:rPr>
                <w:rFonts w:hint="eastAsia" w:asciiTheme="minorEastAsia" w:hAnsi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rPr>
              <w:t>“建筑业”。</w:t>
            </w:r>
          </w:p>
        </w:tc>
      </w:tr>
    </w:tbl>
    <w:p w14:paraId="6CCE9C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三、获取采购文件</w:t>
      </w:r>
    </w:p>
    <w:p w14:paraId="1E8658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时间：202</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年</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07</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月</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日至202</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5</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年</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07</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月</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15</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日，每天上午8:30至12:00，下午14:30至17:30。（北京时间，法定节假日除外）</w:t>
      </w:r>
    </w:p>
    <w:p w14:paraId="41B915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地点：福州市鼓楼区西洪路528号15号</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楼</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3层303单元</w:t>
      </w:r>
    </w:p>
    <w:p w14:paraId="1EEA69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方式：（1）直接至福建杰俊招标代理有限公司获取采购文件的，须至福建杰俊招标代理有限公司填写购买采购文件登记表；（2）</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邮件</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获取采购文件的，须将相应金额的采购文件费用转账到采购文件指定的账户，同时将转账底单凭证及公司全称、联系人、联系电话、所报项目名称和项目编号通过邮件形式发送至邮箱（邮箱：3350140381@qq.com），未办理报名手续的不予以书面变更通知及不受理投标、质疑。</w:t>
      </w:r>
    </w:p>
    <w:p w14:paraId="6D077F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售价：￥200.0</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0</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元（人民币）</w:t>
      </w:r>
    </w:p>
    <w:p w14:paraId="06FC22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四、响应文件提交</w:t>
      </w:r>
    </w:p>
    <w:p w14:paraId="61C283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截止时间：</w:t>
      </w:r>
      <w:r>
        <w:rPr>
          <w:rFonts w:hint="eastAsia" w:asciiTheme="minorEastAsia" w:hAnsiTheme="minorEastAsia" w:cstheme="minorEastAsia"/>
          <w:i w:val="0"/>
          <w:iCs w:val="0"/>
          <w:caps w:val="0"/>
          <w:color w:val="auto"/>
          <w:spacing w:val="0"/>
          <w:sz w:val="24"/>
          <w:szCs w:val="24"/>
          <w:shd w:val="clear" w:fill="FFFFFF"/>
          <w:vertAlign w:val="baseline"/>
          <w:lang w:eastAsia="zh-CN"/>
        </w:rPr>
        <w:t>2025年0</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7</w:t>
      </w:r>
      <w:r>
        <w:rPr>
          <w:rFonts w:hint="eastAsia" w:asciiTheme="minorEastAsia" w:hAnsiTheme="minorEastAsia" w:cstheme="minorEastAsia"/>
          <w:i w:val="0"/>
          <w:iCs w:val="0"/>
          <w:caps w:val="0"/>
          <w:color w:val="auto"/>
          <w:spacing w:val="0"/>
          <w:sz w:val="24"/>
          <w:szCs w:val="24"/>
          <w:shd w:val="clear" w:fill="FFFFFF"/>
          <w:vertAlign w:val="baseline"/>
          <w:lang w:eastAsia="zh-CN"/>
        </w:rPr>
        <w:t>月1</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8</w:t>
      </w:r>
      <w:r>
        <w:rPr>
          <w:rFonts w:hint="eastAsia" w:asciiTheme="minorEastAsia" w:hAnsiTheme="minorEastAsia" w:cstheme="minorEastAsia"/>
          <w:i w:val="0"/>
          <w:iCs w:val="0"/>
          <w:caps w:val="0"/>
          <w:color w:val="auto"/>
          <w:spacing w:val="0"/>
          <w:sz w:val="24"/>
          <w:szCs w:val="24"/>
          <w:shd w:val="clear" w:fill="FFFFFF"/>
          <w:vertAlign w:val="baseline"/>
          <w:lang w:eastAsia="zh-CN"/>
        </w:rPr>
        <w:t>日09</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时0</w:t>
      </w:r>
      <w:r>
        <w:rPr>
          <w:rFonts w:hint="eastAsia" w:asciiTheme="minorEastAsia" w:hAnsiTheme="minorEastAsia" w:cstheme="minorEastAsia"/>
          <w:i w:val="0"/>
          <w:iCs w:val="0"/>
          <w:caps w:val="0"/>
          <w:color w:val="auto"/>
          <w:spacing w:val="0"/>
          <w:sz w:val="24"/>
          <w:szCs w:val="24"/>
          <w:shd w:val="clear" w:fill="FFFFFF"/>
          <w:vertAlign w:val="baseline"/>
          <w:lang w:eastAsia="zh-CN"/>
        </w:rPr>
        <w:t>0分</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（北京时间）</w:t>
      </w:r>
    </w:p>
    <w:p w14:paraId="58D256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地点：福州市鼓楼区西洪路528号15号</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楼</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3层303单元</w:t>
      </w:r>
    </w:p>
    <w:p w14:paraId="57B9D7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五、开启</w:t>
      </w:r>
    </w:p>
    <w:p w14:paraId="66541B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时间：</w:t>
      </w:r>
      <w:r>
        <w:rPr>
          <w:rFonts w:hint="eastAsia" w:asciiTheme="minorEastAsia" w:hAnsiTheme="minorEastAsia" w:cstheme="minorEastAsia"/>
          <w:i w:val="0"/>
          <w:iCs w:val="0"/>
          <w:caps w:val="0"/>
          <w:color w:val="auto"/>
          <w:spacing w:val="0"/>
          <w:sz w:val="24"/>
          <w:szCs w:val="24"/>
          <w:shd w:val="clear" w:fill="FFFFFF"/>
          <w:vertAlign w:val="baseline"/>
          <w:lang w:eastAsia="zh-CN"/>
        </w:rPr>
        <w:t>2025年0</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7</w:t>
      </w:r>
      <w:r>
        <w:rPr>
          <w:rFonts w:hint="eastAsia" w:asciiTheme="minorEastAsia" w:hAnsiTheme="minorEastAsia" w:cstheme="minorEastAsia"/>
          <w:i w:val="0"/>
          <w:iCs w:val="0"/>
          <w:caps w:val="0"/>
          <w:color w:val="auto"/>
          <w:spacing w:val="0"/>
          <w:sz w:val="24"/>
          <w:szCs w:val="24"/>
          <w:shd w:val="clear" w:fill="FFFFFF"/>
          <w:vertAlign w:val="baseline"/>
          <w:lang w:eastAsia="zh-CN"/>
        </w:rPr>
        <w:t>月1</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8</w:t>
      </w:r>
      <w:r>
        <w:rPr>
          <w:rFonts w:hint="eastAsia" w:asciiTheme="minorEastAsia" w:hAnsiTheme="minorEastAsia" w:cstheme="minorEastAsia"/>
          <w:i w:val="0"/>
          <w:iCs w:val="0"/>
          <w:caps w:val="0"/>
          <w:color w:val="auto"/>
          <w:spacing w:val="0"/>
          <w:sz w:val="24"/>
          <w:szCs w:val="24"/>
          <w:shd w:val="clear" w:fill="FFFFFF"/>
          <w:vertAlign w:val="baseline"/>
          <w:lang w:eastAsia="zh-CN"/>
        </w:rPr>
        <w:t>日09</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时0</w:t>
      </w:r>
      <w:r>
        <w:rPr>
          <w:rFonts w:hint="eastAsia" w:asciiTheme="minorEastAsia" w:hAnsiTheme="minorEastAsia" w:cstheme="minorEastAsia"/>
          <w:i w:val="0"/>
          <w:iCs w:val="0"/>
          <w:caps w:val="0"/>
          <w:color w:val="auto"/>
          <w:spacing w:val="0"/>
          <w:sz w:val="24"/>
          <w:szCs w:val="24"/>
          <w:shd w:val="clear" w:fill="FFFFFF"/>
          <w:vertAlign w:val="baseline"/>
          <w:lang w:eastAsia="zh-CN"/>
        </w:rPr>
        <w:t>0分</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（北京时间）</w:t>
      </w:r>
    </w:p>
    <w:p w14:paraId="4988AA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地点：福州市鼓楼区西洪路528号15号</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楼</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3层303单元</w:t>
      </w:r>
    </w:p>
    <w:p w14:paraId="415632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六、公告期限</w:t>
      </w:r>
    </w:p>
    <w:p w14:paraId="5307CE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自本公告发布之日起3个工作日。</w:t>
      </w:r>
    </w:p>
    <w:p w14:paraId="24F7E3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七、其他补充事宜</w:t>
      </w:r>
    </w:p>
    <w:p w14:paraId="409298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1、</w:t>
      </w: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竞争性谈判文件费用、采购代理服务费和谈判保证金转入账户：</w:t>
      </w:r>
    </w:p>
    <w:tbl>
      <w:tblPr>
        <w:tblStyle w:val="7"/>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48"/>
      </w:tblGrid>
      <w:tr w14:paraId="0A5B2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top"/>
          </w:tcPr>
          <w:p w14:paraId="528744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218" w:leftChars="104" w:right="0" w:firstLine="0" w:firstLineChars="0"/>
              <w:jc w:val="center"/>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color w:val="auto"/>
                <w:sz w:val="24"/>
                <w:szCs w:val="24"/>
                <w:vertAlign w:val="baseline"/>
              </w:rPr>
              <w:t>银行账户</w:t>
            </w:r>
          </w:p>
        </w:tc>
      </w:tr>
      <w:tr w14:paraId="301BC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14:paraId="1DF74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218" w:leftChars="104" w:right="0" w:firstLine="0"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rPr>
              <w:t>开户名称：福建杰俊招标代理有限公司</w:t>
            </w:r>
          </w:p>
        </w:tc>
      </w:tr>
      <w:tr w14:paraId="3D915D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14:paraId="047ED9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218" w:leftChars="104" w:right="0" w:firstLine="0"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rPr>
              <w:t>开户银行：兴业银行股份有限公司福州华林支行</w:t>
            </w:r>
          </w:p>
        </w:tc>
      </w:tr>
      <w:tr w14:paraId="6FA24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00" w:type="pct"/>
            <w:tcBorders>
              <w:top w:val="nil"/>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top"/>
          </w:tcPr>
          <w:p w14:paraId="469834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218" w:leftChars="104" w:right="0" w:firstLine="0"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vertAlign w:val="baseline"/>
              </w:rPr>
              <w:t>银行账号：117130100100316627</w:t>
            </w:r>
          </w:p>
        </w:tc>
      </w:tr>
    </w:tbl>
    <w:p w14:paraId="7CAD2C3B">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exact"/>
        <w:ind w:left="17" w:leftChars="0" w:right="226" w:hanging="17" w:hangingChars="7"/>
        <w:jc w:val="left"/>
        <w:textAlignment w:val="baseline"/>
        <w:rPr>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vertAlign w:val="baseline"/>
        </w:rPr>
        <w:t>八、凡对本次采购提出询问，请按以下方式联系。</w:t>
      </w:r>
    </w:p>
    <w:p w14:paraId="3D9527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vertAlign w:val="baseline"/>
        </w:rPr>
        <w:t>1.采购人信息</w:t>
      </w:r>
    </w:p>
    <w:p w14:paraId="31E502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名称：</w:t>
      </w:r>
      <w:r>
        <w:rPr>
          <w:rFonts w:hint="eastAsia" w:asciiTheme="minorEastAsia" w:hAnsiTheme="minorEastAsia" w:cstheme="minorEastAsia"/>
          <w:i w:val="0"/>
          <w:iCs w:val="0"/>
          <w:caps w:val="0"/>
          <w:color w:val="auto"/>
          <w:spacing w:val="0"/>
          <w:sz w:val="24"/>
          <w:szCs w:val="24"/>
          <w:shd w:val="clear" w:fill="FFFFFF"/>
          <w:vertAlign w:val="baseline"/>
          <w:lang w:eastAsia="zh-CN"/>
        </w:rPr>
        <w:t>福州职业技术学院</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w:t>
      </w:r>
    </w:p>
    <w:p w14:paraId="735D05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地址：</w:t>
      </w:r>
      <w:r>
        <w:rPr>
          <w:rFonts w:hint="eastAsia" w:ascii="宋体" w:hAnsi="宋体" w:eastAsia="宋体" w:cs="宋体"/>
          <w:color w:val="auto"/>
          <w:highlight w:val="none"/>
          <w:shd w:val="clear" w:color="auto" w:fill="FFFFFF"/>
        </w:rPr>
        <w:t>福州市闽侯县上街镇联榕路8号</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w:t>
      </w:r>
    </w:p>
    <w:p w14:paraId="637544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联系人：</w:t>
      </w:r>
      <w:r>
        <w:rPr>
          <w:rFonts w:hint="eastAsia" w:ascii="宋体" w:hAnsi="宋体" w:eastAsia="宋体" w:cs="宋体"/>
          <w:b w:val="0"/>
          <w:bCs/>
          <w:color w:val="auto"/>
          <w:sz w:val="24"/>
          <w:szCs w:val="24"/>
          <w:highlight w:val="none"/>
        </w:rPr>
        <w:t>黄老师</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xml:space="preserve"> 　</w:t>
      </w:r>
    </w:p>
    <w:p w14:paraId="55CB48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联系方法：</w:t>
      </w:r>
      <w:r>
        <w:rPr>
          <w:rFonts w:hint="eastAsia" w:ascii="宋体" w:hAnsi="宋体" w:eastAsia="宋体" w:cs="宋体"/>
          <w:b w:val="0"/>
          <w:bCs/>
          <w:color w:val="auto"/>
          <w:sz w:val="24"/>
          <w:szCs w:val="24"/>
          <w:highlight w:val="none"/>
        </w:rPr>
        <w:t>0591-83760305</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w:t>
      </w:r>
    </w:p>
    <w:p w14:paraId="17FC4F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vertAlign w:val="baseline"/>
        </w:rPr>
        <w:t>2.采购代理机构信息</w:t>
      </w:r>
    </w:p>
    <w:p w14:paraId="7CFBC3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eastAsia="zh-CN"/>
        </w:rPr>
      </w:pPr>
      <w:r>
        <w:rPr>
          <w:rFonts w:hint="eastAsia" w:asciiTheme="minorEastAsia" w:hAnsiTheme="minorEastAsia" w:cstheme="minorEastAsia"/>
          <w:i w:val="0"/>
          <w:iCs w:val="0"/>
          <w:caps w:val="0"/>
          <w:color w:val="auto"/>
          <w:spacing w:val="0"/>
          <w:sz w:val="24"/>
          <w:szCs w:val="24"/>
          <w:shd w:val="clear" w:fill="FFFFFF"/>
          <w:vertAlign w:val="baseline"/>
          <w:lang w:eastAsia="zh-CN"/>
        </w:rPr>
        <w:t>名称</w:t>
      </w:r>
      <w:r>
        <w:rPr>
          <w:rFonts w:hint="eastAsia" w:asciiTheme="minorEastAsia" w:hAnsiTheme="minorEastAsia" w:eastAsiaTheme="minorEastAsia" w:cstheme="minorEastAsia"/>
          <w:i w:val="0"/>
          <w:iCs w:val="0"/>
          <w:caps w:val="0"/>
          <w:color w:val="auto"/>
          <w:spacing w:val="0"/>
          <w:sz w:val="24"/>
          <w:szCs w:val="24"/>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福建杰俊招标代理有限公司</w:t>
      </w:r>
    </w:p>
    <w:p w14:paraId="45BD05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地址：福州市鼓楼区西洪路528号15号楼3层303单元</w:t>
      </w:r>
    </w:p>
    <w:p w14:paraId="70F088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联系人：</w:t>
      </w:r>
      <w:r>
        <w:rPr>
          <w:rFonts w:hint="eastAsia" w:ascii="宋体" w:hAnsi="宋体" w:eastAsia="宋体" w:cs="宋体"/>
          <w:color w:val="auto"/>
          <w:sz w:val="24"/>
          <w:szCs w:val="24"/>
          <w:highlight w:val="none"/>
          <w:lang w:eastAsia="zh-CN"/>
        </w:rPr>
        <w:t>许花</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岳红丽</w:t>
      </w:r>
    </w:p>
    <w:p w14:paraId="0F5998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联系方法：0591-87279932　　　　　　　　　　　　</w:t>
      </w:r>
    </w:p>
    <w:p w14:paraId="450E85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7" w:leftChars="0" w:right="226" w:hanging="17" w:hangingChars="7"/>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vertAlign w:val="baseline"/>
        </w:rPr>
        <w:t>3.项目联系方式</w:t>
      </w:r>
    </w:p>
    <w:p w14:paraId="0AAFB9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项目联系人：</w:t>
      </w:r>
      <w:r>
        <w:rPr>
          <w:rFonts w:hint="eastAsia" w:ascii="宋体" w:hAnsi="宋体" w:eastAsia="宋体" w:cs="宋体"/>
          <w:color w:val="auto"/>
          <w:sz w:val="24"/>
          <w:szCs w:val="24"/>
          <w:highlight w:val="none"/>
          <w:lang w:eastAsia="zh-CN"/>
        </w:rPr>
        <w:t>许花</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岳红丽</w:t>
      </w:r>
    </w:p>
    <w:p w14:paraId="652B50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电话：0591-87279932</w:t>
      </w:r>
    </w:p>
    <w:p w14:paraId="2D4E1F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jc w:val="right"/>
        <w:textAlignment w:val="baseline"/>
        <w:rPr>
          <w:rFonts w:hint="eastAsia" w:asciiTheme="minorEastAsia" w:hAnsiTheme="minorEastAsia" w:cstheme="minorEastAsia"/>
          <w:i w:val="0"/>
          <w:iCs w:val="0"/>
          <w:caps w:val="0"/>
          <w:color w:val="auto"/>
          <w:spacing w:val="0"/>
          <w:sz w:val="24"/>
          <w:szCs w:val="24"/>
          <w:shd w:val="clear" w:fill="FFFFFF"/>
          <w:vertAlign w:val="baseline"/>
          <w:lang w:eastAsia="zh-CN"/>
        </w:rPr>
      </w:pPr>
      <w:r>
        <w:rPr>
          <w:rFonts w:hint="eastAsia" w:asciiTheme="minorEastAsia" w:hAnsiTheme="minorEastAsia" w:cstheme="minorEastAsia"/>
          <w:i w:val="0"/>
          <w:iCs w:val="0"/>
          <w:caps w:val="0"/>
          <w:color w:val="auto"/>
          <w:spacing w:val="0"/>
          <w:sz w:val="24"/>
          <w:szCs w:val="24"/>
          <w:shd w:val="clear" w:fill="FFFFFF"/>
          <w:vertAlign w:val="baseline"/>
          <w:lang w:eastAsia="zh-CN"/>
        </w:rPr>
        <w:t>福建杰俊招标代理有限公司</w:t>
      </w:r>
    </w:p>
    <w:p w14:paraId="136AD5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16" w:leftChars="0" w:right="226" w:hanging="16" w:hangingChars="7"/>
        <w:jc w:val="center"/>
        <w:textAlignment w:val="baseline"/>
        <w:rPr>
          <w:rFonts w:hint="default" w:asciiTheme="minorEastAsia" w:hAnsiTheme="minorEastAsia" w:cstheme="minorEastAsia"/>
          <w:i w:val="0"/>
          <w:iCs w:val="0"/>
          <w:caps w:val="0"/>
          <w:color w:val="auto"/>
          <w:spacing w:val="0"/>
          <w:sz w:val="24"/>
          <w:szCs w:val="24"/>
          <w:shd w:val="clear"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fill="FFFFFF"/>
          <w:vertAlign w:val="baseline"/>
          <w:lang w:val="en-US" w:eastAsia="zh-CN"/>
        </w:rPr>
        <w:t xml:space="preserve">                                                     2025年07月10日</w:t>
      </w:r>
      <w:bookmarkEnd w:id="0"/>
    </w:p>
    <w:p w14:paraId="6D6C5F7F">
      <w:pPr>
        <w:keepNext w:val="0"/>
        <w:keepLines w:val="0"/>
        <w:pageBreakBefore w:val="0"/>
        <w:kinsoku/>
        <w:overflowPunct/>
        <w:topLinePunct w:val="0"/>
        <w:autoSpaceDE/>
        <w:autoSpaceDN/>
        <w:bidi w:val="0"/>
        <w:adjustRightInd/>
        <w:snapToGrid/>
        <w:spacing w:line="400" w:lineRule="exact"/>
        <w:rPr>
          <w:rFonts w:hint="eastAsia" w:asciiTheme="minorEastAsia" w:hAnsiTheme="minorEastAsia" w:eastAsiaTheme="minorEastAsia" w:cstheme="minorEastAsia"/>
          <w:color w:val="auto"/>
          <w:sz w:val="24"/>
          <w:szCs w:val="24"/>
        </w:rPr>
      </w:pPr>
    </w:p>
    <w:sectPr>
      <w:footerReference r:id="rId3" w:type="default"/>
      <w:pgSz w:w="11906" w:h="16838"/>
      <w:pgMar w:top="1134" w:right="1134" w:bottom="56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D6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9D3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9D33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A4150"/>
    <w:rsid w:val="03FA4150"/>
    <w:rsid w:val="10FE182E"/>
    <w:rsid w:val="139B1705"/>
    <w:rsid w:val="21156D57"/>
    <w:rsid w:val="30CB2E10"/>
    <w:rsid w:val="37243BFD"/>
    <w:rsid w:val="3A81766A"/>
    <w:rsid w:val="3BA72258"/>
    <w:rsid w:val="454B049A"/>
    <w:rsid w:val="4D9E42E4"/>
    <w:rsid w:val="4E031912"/>
    <w:rsid w:val="60E40384"/>
    <w:rsid w:val="6124108F"/>
    <w:rsid w:val="63ED29F1"/>
    <w:rsid w:val="6B21748B"/>
    <w:rsid w:val="6E0146AF"/>
    <w:rsid w:val="761756AB"/>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2019</Words>
  <Characters>2238</Characters>
  <Lines>0</Lines>
  <Paragraphs>0</Paragraphs>
  <TotalTime>4</TotalTime>
  <ScaleCrop>false</ScaleCrop>
  <LinksUpToDate>false</LinksUpToDate>
  <CharactersWithSpaces>2340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2025-04-07T00:43:00Z</dcterms:created>
  <dc:creator>ㅤ</dc:creator>
  <cp:lastModifiedBy>。</cp:lastModifiedBy>
  <dcterms:modified xsi:type="dcterms:W3CDTF">2025-07-10T01:30:16Z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EAB1DD1C3F5546FA999FA2358F372784_11</vt:lpwstr>
  </property>
  <property fmtid="{D5CDD505-2E9C-101B-9397-08002B2CF9AE}" pid="4" name="KSOTemplateDocerSaveRecord">
    <vt:lpwstr>eyJoZGlkIjoiMTEyZDRkMmQ2ODg0MDM0ZDE2MjQ0MDc2MmNhMGEzM2UiLCJ1c2VySWQiOiI3MDc1MzQ0NzIifQ==</vt:lpwstr>
  </property>
</Properties>
</file>