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E82BA">
      <w:pPr>
        <w:pStyle w:val="6"/>
        <w:keepNext w:val="0"/>
        <w:keepLines w:val="0"/>
        <w:pageBreakBefore w:val="0"/>
        <w:widowControl/>
        <w:kinsoku/>
        <w:wordWrap/>
        <w:overflowPunct/>
        <w:topLinePunct w:val="0"/>
        <w:autoSpaceDE/>
        <w:autoSpaceDN/>
        <w:bidi w:val="0"/>
        <w:adjustRightInd/>
        <w:snapToGrid/>
        <w:ind w:left="0" w:right="0"/>
        <w:jc w:val="center"/>
        <w:textAlignment w:val="auto"/>
        <w:rPr>
          <w:rFonts w:ascii="宋体" w:hAnsi="宋体" w:eastAsia="宋体" w:cs="宋体"/>
          <w:b/>
          <w:bCs/>
          <w:color w:val="auto"/>
          <w:sz w:val="30"/>
          <w:szCs w:val="30"/>
        </w:rPr>
      </w:pPr>
      <w:r>
        <w:rPr>
          <w:rFonts w:hint="eastAsia" w:ascii="宋体" w:hAnsi="宋体" w:eastAsia="宋体" w:cs="宋体"/>
          <w:b/>
          <w:bCs/>
          <w:color w:val="auto"/>
          <w:sz w:val="30"/>
          <w:szCs w:val="30"/>
          <w:lang w:val="en-US" w:eastAsia="zh-CN"/>
        </w:rPr>
        <w:t>办公用品定点采购项目竞争性谈判</w:t>
      </w:r>
      <w:r>
        <w:rPr>
          <w:rFonts w:hint="eastAsia" w:ascii="宋体" w:hAnsi="宋体" w:eastAsia="宋体" w:cs="宋体"/>
          <w:b/>
          <w:bCs/>
          <w:color w:val="auto"/>
          <w:sz w:val="30"/>
          <w:szCs w:val="30"/>
        </w:rPr>
        <w:t>公告</w:t>
      </w:r>
    </w:p>
    <w:p w14:paraId="2304F4AC">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项目概况</w:t>
      </w:r>
    </w:p>
    <w:p w14:paraId="473F3035">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80" w:firstLineChars="200"/>
        <w:textAlignment w:val="auto"/>
        <w:rPr>
          <w:rFonts w:ascii="宋体" w:hAnsi="宋体" w:eastAsia="宋体" w:cs="宋体"/>
          <w:color w:val="auto"/>
        </w:rPr>
      </w:pPr>
      <w:r>
        <w:rPr>
          <w:rFonts w:hint="eastAsia" w:ascii="宋体" w:hAnsi="宋体" w:eastAsia="宋体" w:cs="宋体"/>
          <w:color w:val="auto"/>
          <w:kern w:val="0"/>
          <w:sz w:val="24"/>
          <w:szCs w:val="24"/>
          <w:highlight w:val="none"/>
          <w:u w:val="single"/>
          <w:lang w:eastAsia="zh-CN"/>
        </w:rPr>
        <w:t>办公用品定点采购项目</w:t>
      </w:r>
      <w:r>
        <w:rPr>
          <w:rFonts w:hint="eastAsia" w:ascii="宋体" w:hAnsi="宋体" w:eastAsia="宋体" w:cs="宋体"/>
          <w:color w:val="auto"/>
        </w:rPr>
        <w:t>的潜在供应商应在福建德晟项目管理有限公司（地址：福州市晋安区王庄街道珠宝路2号珠宝城四层406室 ）获取采购文件，并于202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11</w:t>
      </w:r>
      <w:r>
        <w:rPr>
          <w:rFonts w:hint="eastAsia" w:ascii="宋体" w:hAnsi="宋体" w:eastAsia="宋体" w:cs="宋体"/>
          <w:color w:val="auto"/>
        </w:rPr>
        <w:t>月</w:t>
      </w:r>
      <w:r>
        <w:rPr>
          <w:rFonts w:hint="eastAsia" w:ascii="宋体" w:hAnsi="宋体" w:eastAsia="宋体" w:cs="宋体"/>
          <w:color w:val="auto"/>
          <w:lang w:val="en-US" w:eastAsia="zh-CN"/>
        </w:rPr>
        <w:t>18</w:t>
      </w:r>
      <w:r>
        <w:rPr>
          <w:rFonts w:hint="eastAsia" w:ascii="宋体" w:hAnsi="宋体" w:eastAsia="宋体" w:cs="宋体"/>
          <w:color w:val="auto"/>
        </w:rPr>
        <w:t>日</w:t>
      </w:r>
      <w:r>
        <w:rPr>
          <w:rFonts w:hint="eastAsia" w:ascii="宋体" w:hAnsi="宋体" w:eastAsia="宋体" w:cs="宋体"/>
          <w:color w:val="auto"/>
          <w:lang w:val="en-US" w:eastAsia="zh-CN"/>
        </w:rPr>
        <w:t>10</w:t>
      </w:r>
      <w:r>
        <w:rPr>
          <w:rFonts w:hint="eastAsia" w:ascii="宋体" w:hAnsi="宋体" w:eastAsia="宋体" w:cs="宋体"/>
          <w:color w:val="auto"/>
        </w:rPr>
        <w:t>点</w:t>
      </w:r>
      <w:r>
        <w:rPr>
          <w:rFonts w:hint="eastAsia" w:ascii="宋体" w:hAnsi="宋体" w:eastAsia="宋体" w:cs="宋体"/>
          <w:color w:val="auto"/>
          <w:lang w:val="en-US" w:eastAsia="zh-CN"/>
        </w:rPr>
        <w:t>00</w:t>
      </w:r>
      <w:r>
        <w:rPr>
          <w:rFonts w:hint="eastAsia" w:ascii="宋体" w:hAnsi="宋体" w:eastAsia="宋体" w:cs="宋体"/>
          <w:color w:val="auto"/>
        </w:rPr>
        <w:t>分（北京时间）前提交响应文件。</w:t>
      </w:r>
    </w:p>
    <w:p w14:paraId="687A0388">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Style w:val="9"/>
          <w:rFonts w:hint="eastAsia" w:ascii="宋体" w:hAnsi="宋体" w:eastAsia="宋体" w:cs="宋体"/>
          <w:color w:val="auto"/>
        </w:rPr>
        <w:t>一、项目基本情况</w:t>
      </w:r>
    </w:p>
    <w:p w14:paraId="2F75D3DF">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hint="default" w:ascii="宋体" w:hAnsi="宋体" w:eastAsia="宋体" w:cs="宋体"/>
          <w:color w:val="auto"/>
          <w:lang w:val="en-US" w:eastAsia="zh-CN"/>
        </w:rPr>
      </w:pPr>
      <w:r>
        <w:rPr>
          <w:rFonts w:hint="eastAsia" w:ascii="宋体" w:hAnsi="宋体" w:eastAsia="宋体" w:cs="宋体"/>
          <w:color w:val="auto"/>
        </w:rPr>
        <w:t>项目编号：</w:t>
      </w:r>
      <w:r>
        <w:rPr>
          <w:rFonts w:hint="eastAsia" w:ascii="宋体" w:hAnsi="宋体" w:eastAsia="宋体" w:cs="宋体"/>
          <w:color w:val="auto"/>
          <w:kern w:val="0"/>
          <w:sz w:val="24"/>
          <w:szCs w:val="24"/>
          <w:highlight w:val="none"/>
          <w:shd w:val="clear" w:color="auto" w:fill="FFFFFF"/>
          <w:lang w:eastAsia="zh-CN"/>
        </w:rPr>
        <w:t>FJDS[TP]202411</w:t>
      </w:r>
      <w:r>
        <w:rPr>
          <w:rFonts w:hint="eastAsia" w:ascii="宋体" w:hAnsi="宋体" w:eastAsia="宋体" w:cs="宋体"/>
          <w:color w:val="auto"/>
          <w:kern w:val="0"/>
          <w:sz w:val="24"/>
          <w:szCs w:val="24"/>
          <w:highlight w:val="none"/>
          <w:shd w:val="clear" w:color="auto" w:fill="FFFFFF"/>
          <w:lang w:val="en-US" w:eastAsia="zh-CN"/>
        </w:rPr>
        <w:t>1</w:t>
      </w:r>
    </w:p>
    <w:p w14:paraId="2C97FBA2">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hint="eastAsia" w:ascii="宋体" w:hAnsi="宋体" w:eastAsia="宋体" w:cs="宋体"/>
          <w:color w:val="auto"/>
          <w:lang w:eastAsia="zh-CN"/>
        </w:rPr>
      </w:pPr>
      <w:r>
        <w:rPr>
          <w:rFonts w:hint="eastAsia" w:ascii="宋体" w:hAnsi="宋体" w:eastAsia="宋体" w:cs="宋体"/>
          <w:color w:val="auto"/>
        </w:rPr>
        <w:t>项目名称：办公用品定点采购项目</w:t>
      </w:r>
    </w:p>
    <w:p w14:paraId="1CD6BE99">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采购方式：竞争性谈判</w:t>
      </w:r>
    </w:p>
    <w:p w14:paraId="34DB181E">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预算金额：</w:t>
      </w:r>
      <w:r>
        <w:rPr>
          <w:rFonts w:hint="eastAsia" w:ascii="宋体" w:hAnsi="宋体" w:eastAsia="宋体" w:cs="宋体"/>
          <w:color w:val="auto"/>
          <w:lang w:val="en-US" w:eastAsia="zh-CN"/>
        </w:rPr>
        <w:t>19.5</w:t>
      </w:r>
      <w:r>
        <w:rPr>
          <w:rFonts w:hint="eastAsia" w:ascii="宋体" w:hAnsi="宋体" w:eastAsia="宋体" w:cs="宋体"/>
          <w:color w:val="auto"/>
        </w:rPr>
        <w:t>万元（人民币）</w:t>
      </w:r>
    </w:p>
    <w:p w14:paraId="6D7C9D36">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采购需求：</w:t>
      </w:r>
    </w:p>
    <w:tbl>
      <w:tblPr>
        <w:tblStyle w:val="7"/>
        <w:tblW w:w="47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070"/>
        <w:gridCol w:w="1622"/>
        <w:gridCol w:w="1346"/>
        <w:gridCol w:w="1556"/>
      </w:tblGrid>
      <w:tr w14:paraId="4DDB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51" w:type="pct"/>
            <w:vAlign w:val="center"/>
          </w:tcPr>
          <w:p w14:paraId="7540BCD8">
            <w:pPr>
              <w:pStyle w:val="3"/>
              <w:snapToGrid w:val="0"/>
              <w:spacing w:line="440" w:lineRule="exact"/>
              <w:ind w:left="-105" w:leftChars="-50" w:right="-105" w:right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98" w:type="pct"/>
            <w:vAlign w:val="center"/>
          </w:tcPr>
          <w:p w14:paraId="73664FC6">
            <w:pPr>
              <w:pStyle w:val="3"/>
              <w:snapToGrid w:val="0"/>
              <w:spacing w:line="440" w:lineRule="exact"/>
              <w:ind w:left="-105" w:leftChars="-50" w:right="-105" w:right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50" w:type="pct"/>
            <w:vAlign w:val="center"/>
          </w:tcPr>
          <w:p w14:paraId="4A2BC5EC">
            <w:pPr>
              <w:pStyle w:val="3"/>
              <w:snapToGrid w:val="0"/>
              <w:spacing w:line="440" w:lineRule="exact"/>
              <w:ind w:left="-105" w:leftChars="-50" w:right="-105" w:rightChars="-5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标的金额</w:t>
            </w:r>
          </w:p>
          <w:p w14:paraId="26B36DA5">
            <w:pPr>
              <w:pStyle w:val="3"/>
              <w:snapToGrid w:val="0"/>
              <w:spacing w:line="440" w:lineRule="exact"/>
              <w:ind w:left="-105" w:leftChars="-50" w:right="-105" w:rightChars="-5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（元）</w:t>
            </w:r>
          </w:p>
        </w:tc>
        <w:tc>
          <w:tcPr>
            <w:tcW w:w="788" w:type="pct"/>
            <w:vAlign w:val="center"/>
          </w:tcPr>
          <w:p w14:paraId="016FDC02">
            <w:pPr>
              <w:widowControl/>
              <w:spacing w:line="44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服务期</w:t>
            </w:r>
          </w:p>
        </w:tc>
        <w:tc>
          <w:tcPr>
            <w:tcW w:w="911" w:type="pct"/>
            <w:vAlign w:val="center"/>
          </w:tcPr>
          <w:p w14:paraId="00B82746">
            <w:pPr>
              <w:pStyle w:val="3"/>
              <w:snapToGrid w:val="0"/>
              <w:spacing w:line="440" w:lineRule="exact"/>
              <w:ind w:left="-105" w:leftChars="-50" w:right="-105" w:right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所属行业</w:t>
            </w:r>
          </w:p>
        </w:tc>
      </w:tr>
      <w:tr w14:paraId="1EEA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51" w:type="pct"/>
            <w:vAlign w:val="center"/>
          </w:tcPr>
          <w:p w14:paraId="3493EB71">
            <w:pPr>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98" w:type="pct"/>
            <w:vAlign w:val="center"/>
          </w:tcPr>
          <w:p w14:paraId="17C5CABE">
            <w:pPr>
              <w:snapToGrid w:val="0"/>
              <w:spacing w:line="44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办公用品定点采购</w:t>
            </w:r>
          </w:p>
        </w:tc>
        <w:tc>
          <w:tcPr>
            <w:tcW w:w="950" w:type="pct"/>
            <w:vAlign w:val="center"/>
          </w:tcPr>
          <w:p w14:paraId="474FF287">
            <w:pPr>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195000</w:t>
            </w:r>
          </w:p>
        </w:tc>
        <w:tc>
          <w:tcPr>
            <w:tcW w:w="788" w:type="pct"/>
            <w:vAlign w:val="center"/>
          </w:tcPr>
          <w:p w14:paraId="329A064F">
            <w:pPr>
              <w:widowControl/>
              <w:spacing w:line="4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1年</w:t>
            </w:r>
          </w:p>
        </w:tc>
        <w:tc>
          <w:tcPr>
            <w:tcW w:w="911" w:type="pct"/>
            <w:vAlign w:val="center"/>
          </w:tcPr>
          <w:p w14:paraId="63C26468">
            <w:pPr>
              <w:snapToGrid w:val="0"/>
              <w:spacing w:line="44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批发业</w:t>
            </w:r>
          </w:p>
        </w:tc>
      </w:tr>
    </w:tbl>
    <w:p w14:paraId="28820CF0">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合同履行期限：</w:t>
      </w:r>
      <w:r>
        <w:rPr>
          <w:rFonts w:hint="eastAsia" w:ascii="宋体" w:hAnsi="宋体" w:eastAsia="宋体" w:cs="宋体"/>
          <w:b/>
          <w:bCs/>
          <w:color w:val="auto"/>
          <w:kern w:val="0"/>
          <w:sz w:val="24"/>
          <w:szCs w:val="24"/>
          <w:highlight w:val="yellow"/>
        </w:rPr>
        <w:t>合同服务期限一年（以合同签订时间为准）内</w:t>
      </w:r>
      <w:r>
        <w:rPr>
          <w:rFonts w:hint="eastAsia" w:ascii="宋体" w:hAnsi="宋体" w:eastAsia="宋体" w:cs="宋体"/>
          <w:b/>
          <w:bCs/>
          <w:color w:val="auto"/>
          <w:kern w:val="0"/>
          <w:sz w:val="24"/>
          <w:szCs w:val="24"/>
          <w:highlight w:val="yellow"/>
          <w:lang w:eastAsia="zh-CN"/>
        </w:rPr>
        <w:t>，</w:t>
      </w:r>
      <w:r>
        <w:rPr>
          <w:rFonts w:hint="eastAsia" w:ascii="宋体" w:hAnsi="宋体" w:eastAsia="宋体" w:cs="宋体"/>
          <w:b/>
          <w:bCs/>
          <w:color w:val="auto"/>
          <w:kern w:val="0"/>
          <w:sz w:val="24"/>
          <w:szCs w:val="24"/>
          <w:highlight w:val="yellow"/>
        </w:rPr>
        <w:t>或完成金额累计达到</w:t>
      </w:r>
      <w:r>
        <w:rPr>
          <w:rFonts w:hint="eastAsia" w:ascii="宋体" w:hAnsi="宋体" w:eastAsia="宋体" w:cs="宋体"/>
          <w:b/>
          <w:bCs/>
          <w:color w:val="auto"/>
          <w:kern w:val="0"/>
          <w:sz w:val="24"/>
          <w:szCs w:val="24"/>
          <w:highlight w:val="yellow"/>
          <w:lang w:eastAsia="zh-CN"/>
        </w:rPr>
        <w:t>预算采购</w:t>
      </w:r>
      <w:r>
        <w:rPr>
          <w:rFonts w:hint="eastAsia" w:ascii="宋体" w:hAnsi="宋体" w:eastAsia="宋体" w:cs="宋体"/>
          <w:b/>
          <w:bCs/>
          <w:color w:val="auto"/>
          <w:kern w:val="0"/>
          <w:sz w:val="24"/>
          <w:szCs w:val="24"/>
          <w:highlight w:val="yellow"/>
        </w:rPr>
        <w:t>金额即为合同服务期满</w:t>
      </w:r>
      <w:r>
        <w:rPr>
          <w:rFonts w:hint="eastAsia" w:ascii="宋体" w:hAnsi="宋体" w:eastAsia="宋体" w:cs="宋体"/>
          <w:b/>
          <w:bCs/>
          <w:color w:val="auto"/>
          <w:kern w:val="0"/>
          <w:sz w:val="24"/>
          <w:szCs w:val="24"/>
          <w:highlight w:val="yellow"/>
          <w:lang w:val="en-US" w:eastAsia="zh-CN"/>
        </w:rPr>
        <w:t>。</w:t>
      </w:r>
      <w:r>
        <w:rPr>
          <w:rFonts w:hint="eastAsia" w:ascii="宋体" w:hAnsi="宋体" w:eastAsia="宋体" w:cs="宋体"/>
          <w:color w:val="auto"/>
          <w:highlight w:val="yellow"/>
        </w:rPr>
        <w:t xml:space="preserve"> </w:t>
      </w:r>
    </w:p>
    <w:p w14:paraId="73C7CC7F">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本项目(不接受)联合体投标。</w:t>
      </w:r>
      <w:bookmarkStart w:id="0" w:name="_GoBack"/>
      <w:bookmarkEnd w:id="0"/>
    </w:p>
    <w:p w14:paraId="76581373">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Style w:val="9"/>
          <w:rFonts w:hint="eastAsia" w:ascii="宋体" w:hAnsi="宋体" w:eastAsia="宋体" w:cs="宋体"/>
          <w:color w:val="auto"/>
        </w:rPr>
        <w:t>二、申请人的资格要求：</w:t>
      </w:r>
    </w:p>
    <w:p w14:paraId="5ECCC21B">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1.满足《中华人民共和国政府采购法》第二十二条规定；</w:t>
      </w:r>
    </w:p>
    <w:p w14:paraId="26931D0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2.落实政府采购政策需满足的资格要求：</w:t>
      </w:r>
    </w:p>
    <w:p w14:paraId="2256E86B">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进口产品：不适用。</w:t>
      </w:r>
    </w:p>
    <w:p w14:paraId="23D7185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节能产品：不适用。</w:t>
      </w:r>
    </w:p>
    <w:p w14:paraId="110A1AE0">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环境标志产品：不适用。</w:t>
      </w:r>
    </w:p>
    <w:p w14:paraId="353FA1C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促进中小企业发展的相关政策：</w:t>
      </w:r>
    </w:p>
    <w:p w14:paraId="0020EF90">
      <w:pPr>
        <w:keepNext w:val="0"/>
        <w:keepLines w:val="0"/>
        <w:pageBreakBefore w:val="0"/>
        <w:widowControl/>
        <w:kinsoku/>
        <w:wordWrap/>
        <w:overflowPunct/>
        <w:topLinePunct w:val="0"/>
        <w:autoSpaceDE/>
        <w:autoSpaceDN/>
        <w:bidi w:val="0"/>
        <w:adjustRightInd/>
        <w:snapToGrid/>
        <w:spacing w:before="70" w:after="70" w:line="44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采购包1：专门采购包预留</w:t>
      </w:r>
    </w:p>
    <w:p w14:paraId="33C748E9">
      <w:pPr>
        <w:keepNext w:val="0"/>
        <w:keepLines w:val="0"/>
        <w:pageBreakBefore w:val="0"/>
        <w:widowControl/>
        <w:kinsoku/>
        <w:wordWrap/>
        <w:overflowPunct/>
        <w:topLinePunct w:val="0"/>
        <w:autoSpaceDE/>
        <w:autoSpaceDN/>
        <w:bidi w:val="0"/>
        <w:adjustRightInd/>
        <w:snapToGrid/>
        <w:spacing w:before="70" w:after="70" w:line="44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面向的企业规模：小微企业</w:t>
      </w:r>
    </w:p>
    <w:p w14:paraId="6EE2E9B4">
      <w:pPr>
        <w:keepNext w:val="0"/>
        <w:keepLines w:val="0"/>
        <w:pageBreakBefore w:val="0"/>
        <w:widowControl/>
        <w:kinsoku/>
        <w:wordWrap/>
        <w:overflowPunct/>
        <w:topLinePunct w:val="0"/>
        <w:autoSpaceDE/>
        <w:autoSpaceDN/>
        <w:bidi w:val="0"/>
        <w:adjustRightInd/>
        <w:snapToGrid/>
        <w:spacing w:before="70" w:after="70" w:line="440" w:lineRule="exact"/>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预留形式：【预留】专门面向小微企业</w:t>
      </w:r>
    </w:p>
    <w:p w14:paraId="0900557D">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预留比例：100%</w:t>
      </w:r>
    </w:p>
    <w:p w14:paraId="6AA4155A">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本项目的特定资格要求：</w:t>
      </w:r>
      <w:r>
        <w:rPr>
          <w:rFonts w:hint="eastAsia" w:ascii="宋体" w:hAnsi="宋体" w:eastAsia="宋体" w:cs="宋体"/>
          <w:color w:val="auto"/>
          <w:lang w:val="en-US" w:eastAsia="zh-CN"/>
        </w:rPr>
        <w:t>3.1</w:t>
      </w:r>
      <w:r>
        <w:rPr>
          <w:rFonts w:hint="eastAsia" w:ascii="宋体" w:hAnsi="宋体" w:eastAsia="宋体" w:cs="宋体"/>
          <w:color w:val="auto"/>
        </w:rPr>
        <w:t>采用资格承诺制的供应商，须根据投标(响应)格式文件要求提供资格承诺函，否则，视为未按照谈判文件规定提交投标人的资格及资信文件，按资格审查不合格处理。</w:t>
      </w:r>
      <w:r>
        <w:rPr>
          <w:rFonts w:hint="eastAsia" w:ascii="宋体" w:hAnsi="宋体" w:eastAsia="宋体" w:cs="宋体"/>
          <w:color w:val="auto"/>
          <w:lang w:val="en-US" w:eastAsia="zh-CN"/>
        </w:rPr>
        <w:t>3.2本采购包为专门面向小微企业采购，供应商须提供中小企业声明函。监狱企业、残疾人福利性单位视同小型、微型企业。</w:t>
      </w:r>
    </w:p>
    <w:p w14:paraId="32D08D49">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Style w:val="9"/>
          <w:rFonts w:hint="eastAsia" w:ascii="宋体" w:hAnsi="宋体" w:eastAsia="宋体" w:cs="宋体"/>
          <w:color w:val="auto"/>
        </w:rPr>
        <w:t>三、获取采购文件</w:t>
      </w:r>
    </w:p>
    <w:p w14:paraId="7DE9F0D3">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80" w:firstLineChars="200"/>
        <w:textAlignment w:val="auto"/>
        <w:rPr>
          <w:rFonts w:ascii="宋体" w:hAnsi="宋体" w:eastAsia="宋体" w:cs="宋体"/>
          <w:color w:val="auto"/>
        </w:rPr>
      </w:pPr>
      <w:r>
        <w:rPr>
          <w:rFonts w:hint="eastAsia" w:ascii="宋体" w:hAnsi="宋体" w:eastAsia="宋体" w:cs="宋体"/>
          <w:color w:val="auto"/>
        </w:rPr>
        <w:t>时</w:t>
      </w:r>
      <w:r>
        <w:rPr>
          <w:rFonts w:hint="eastAsia" w:ascii="宋体" w:hAnsi="宋体" w:eastAsia="宋体" w:cs="宋体"/>
          <w:color w:val="auto"/>
          <w:highlight w:val="yellow"/>
        </w:rPr>
        <w:t>间：202</w:t>
      </w:r>
      <w:r>
        <w:rPr>
          <w:rFonts w:hint="eastAsia" w:ascii="宋体" w:hAnsi="宋体" w:eastAsia="宋体" w:cs="宋体"/>
          <w:color w:val="auto"/>
          <w:highlight w:val="yellow"/>
          <w:lang w:val="en-US" w:eastAsia="zh-CN"/>
        </w:rPr>
        <w:t>4</w:t>
      </w:r>
      <w:r>
        <w:rPr>
          <w:rFonts w:hint="eastAsia" w:ascii="宋体" w:hAnsi="宋体" w:eastAsia="宋体" w:cs="宋体"/>
          <w:color w:val="auto"/>
          <w:highlight w:val="yellow"/>
        </w:rPr>
        <w:t>年</w:t>
      </w:r>
      <w:r>
        <w:rPr>
          <w:rFonts w:hint="eastAsia" w:ascii="宋体" w:hAnsi="宋体" w:eastAsia="宋体" w:cs="宋体"/>
          <w:color w:val="auto"/>
          <w:highlight w:val="yellow"/>
          <w:lang w:val="en-US" w:eastAsia="zh-CN"/>
        </w:rPr>
        <w:t>11</w:t>
      </w:r>
      <w:r>
        <w:rPr>
          <w:rFonts w:hint="eastAsia" w:ascii="宋体" w:hAnsi="宋体" w:eastAsia="宋体" w:cs="宋体"/>
          <w:color w:val="auto"/>
          <w:highlight w:val="yellow"/>
        </w:rPr>
        <w:t>月</w:t>
      </w:r>
      <w:r>
        <w:rPr>
          <w:rFonts w:hint="eastAsia" w:ascii="宋体" w:hAnsi="宋体" w:eastAsia="宋体" w:cs="宋体"/>
          <w:color w:val="auto"/>
          <w:highlight w:val="yellow"/>
          <w:lang w:val="en-US" w:eastAsia="zh-CN"/>
        </w:rPr>
        <w:t>12</w:t>
      </w:r>
      <w:r>
        <w:rPr>
          <w:rFonts w:hint="eastAsia" w:ascii="宋体" w:hAnsi="宋体" w:eastAsia="宋体" w:cs="宋体"/>
          <w:color w:val="auto"/>
          <w:highlight w:val="yellow"/>
        </w:rPr>
        <w:t>日 至202</w:t>
      </w:r>
      <w:r>
        <w:rPr>
          <w:rFonts w:hint="eastAsia" w:ascii="宋体" w:hAnsi="宋体" w:eastAsia="宋体" w:cs="宋体"/>
          <w:color w:val="auto"/>
          <w:highlight w:val="yellow"/>
          <w:lang w:val="en-US" w:eastAsia="zh-CN"/>
        </w:rPr>
        <w:t>4</w:t>
      </w:r>
      <w:r>
        <w:rPr>
          <w:rFonts w:hint="eastAsia" w:ascii="宋体" w:hAnsi="宋体" w:eastAsia="宋体" w:cs="宋体"/>
          <w:color w:val="auto"/>
          <w:highlight w:val="yellow"/>
        </w:rPr>
        <w:t>年</w:t>
      </w:r>
      <w:r>
        <w:rPr>
          <w:rFonts w:hint="eastAsia" w:ascii="宋体" w:hAnsi="宋体" w:eastAsia="宋体" w:cs="宋体"/>
          <w:color w:val="auto"/>
          <w:highlight w:val="yellow"/>
          <w:lang w:val="en-US" w:eastAsia="zh-CN"/>
        </w:rPr>
        <w:t>11</w:t>
      </w:r>
      <w:r>
        <w:rPr>
          <w:rFonts w:hint="eastAsia" w:ascii="宋体" w:hAnsi="宋体" w:eastAsia="宋体" w:cs="宋体"/>
          <w:color w:val="auto"/>
          <w:highlight w:val="yellow"/>
        </w:rPr>
        <w:t>月</w:t>
      </w:r>
      <w:r>
        <w:rPr>
          <w:rFonts w:hint="eastAsia" w:ascii="宋体" w:hAnsi="宋体" w:eastAsia="宋体" w:cs="宋体"/>
          <w:color w:val="auto"/>
          <w:highlight w:val="yellow"/>
          <w:lang w:val="en-US" w:eastAsia="zh-CN"/>
        </w:rPr>
        <w:t>14</w:t>
      </w:r>
      <w:r>
        <w:rPr>
          <w:rFonts w:hint="eastAsia" w:ascii="宋体" w:hAnsi="宋体" w:eastAsia="宋体" w:cs="宋体"/>
          <w:color w:val="auto"/>
          <w:highlight w:val="yellow"/>
        </w:rPr>
        <w:t>日</w:t>
      </w:r>
      <w:r>
        <w:rPr>
          <w:rFonts w:hint="eastAsia" w:ascii="宋体" w:hAnsi="宋体" w:eastAsia="宋体" w:cs="宋体"/>
          <w:color w:val="auto"/>
        </w:rPr>
        <w:t>，每天上午9:00至12:00，下午14:30至17:</w:t>
      </w:r>
      <w:r>
        <w:rPr>
          <w:rFonts w:hint="eastAsia" w:ascii="宋体" w:hAnsi="宋体" w:eastAsia="宋体" w:cs="宋体"/>
          <w:color w:val="auto"/>
          <w:lang w:val="en-US" w:eastAsia="zh-CN"/>
        </w:rPr>
        <w:t>00</w:t>
      </w:r>
      <w:r>
        <w:rPr>
          <w:rFonts w:hint="eastAsia" w:ascii="宋体" w:hAnsi="宋体" w:eastAsia="宋体" w:cs="宋体"/>
          <w:color w:val="auto"/>
        </w:rPr>
        <w:t>。（北京时间，法定节假日除外）</w:t>
      </w:r>
    </w:p>
    <w:p w14:paraId="433F7784">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80" w:firstLineChars="200"/>
        <w:textAlignment w:val="auto"/>
        <w:rPr>
          <w:rFonts w:ascii="宋体" w:hAnsi="宋体" w:eastAsia="宋体" w:cs="宋体"/>
          <w:color w:val="auto"/>
        </w:rPr>
      </w:pPr>
      <w:r>
        <w:rPr>
          <w:rFonts w:hint="eastAsia" w:ascii="宋体" w:hAnsi="宋体" w:eastAsia="宋体" w:cs="宋体"/>
          <w:color w:val="auto"/>
        </w:rPr>
        <w:t>地点：福建德晟项目管理有限公司（地址：福州市晋安区王庄街道珠宝路2号珠宝城四层406室 ）</w:t>
      </w:r>
    </w:p>
    <w:p w14:paraId="277CB053">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80" w:firstLineChars="200"/>
        <w:textAlignment w:val="auto"/>
        <w:rPr>
          <w:rFonts w:ascii="宋体" w:hAnsi="宋体" w:eastAsia="宋体" w:cs="宋体"/>
          <w:color w:val="auto"/>
        </w:rPr>
      </w:pPr>
      <w:r>
        <w:rPr>
          <w:rFonts w:hint="eastAsia" w:ascii="宋体" w:hAnsi="宋体" w:eastAsia="宋体" w:cs="宋体"/>
          <w:color w:val="auto"/>
        </w:rPr>
        <w:t>方式：详见其它补充事宜</w:t>
      </w:r>
    </w:p>
    <w:p w14:paraId="45357105">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80" w:firstLineChars="200"/>
        <w:textAlignment w:val="auto"/>
        <w:rPr>
          <w:rFonts w:ascii="宋体" w:hAnsi="宋体" w:eastAsia="宋体" w:cs="宋体"/>
          <w:color w:val="auto"/>
        </w:rPr>
      </w:pPr>
      <w:r>
        <w:rPr>
          <w:rFonts w:hint="eastAsia" w:ascii="宋体" w:hAnsi="宋体" w:eastAsia="宋体" w:cs="宋体"/>
          <w:color w:val="auto"/>
        </w:rPr>
        <w:t>售价：￥</w:t>
      </w:r>
      <w:r>
        <w:rPr>
          <w:rFonts w:hint="eastAsia" w:ascii="宋体" w:hAnsi="宋体" w:eastAsia="宋体" w:cs="宋体"/>
          <w:color w:val="auto"/>
          <w:lang w:val="en-US" w:eastAsia="zh-CN"/>
        </w:rPr>
        <w:t>2</w:t>
      </w:r>
      <w:r>
        <w:rPr>
          <w:rFonts w:hint="eastAsia" w:ascii="宋体" w:hAnsi="宋体" w:eastAsia="宋体" w:cs="宋体"/>
          <w:color w:val="auto"/>
        </w:rPr>
        <w:t>00.0 元（人民币）</w:t>
      </w:r>
    </w:p>
    <w:p w14:paraId="7669FB1B">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Style w:val="9"/>
          <w:rFonts w:hint="eastAsia" w:ascii="宋体" w:hAnsi="宋体" w:eastAsia="宋体" w:cs="宋体"/>
          <w:color w:val="auto"/>
        </w:rPr>
        <w:t>四、响应文件提交</w:t>
      </w:r>
    </w:p>
    <w:p w14:paraId="71DA2726">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截止时</w:t>
      </w:r>
      <w:r>
        <w:rPr>
          <w:rFonts w:hint="eastAsia" w:ascii="宋体" w:hAnsi="宋体" w:eastAsia="宋体" w:cs="宋体"/>
          <w:color w:val="auto"/>
          <w:highlight w:val="yellow"/>
        </w:rPr>
        <w:t>间：</w:t>
      </w: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11</w:t>
      </w:r>
      <w:r>
        <w:rPr>
          <w:rFonts w:hint="eastAsia" w:ascii="宋体" w:hAnsi="宋体" w:eastAsia="宋体" w:cs="宋体"/>
          <w:color w:val="auto"/>
        </w:rPr>
        <w:t>月</w:t>
      </w:r>
      <w:r>
        <w:rPr>
          <w:rFonts w:hint="eastAsia" w:ascii="宋体" w:hAnsi="宋体" w:eastAsia="宋体" w:cs="宋体"/>
          <w:color w:val="auto"/>
          <w:lang w:val="en-US" w:eastAsia="zh-CN"/>
        </w:rPr>
        <w:t>18</w:t>
      </w:r>
      <w:r>
        <w:rPr>
          <w:rFonts w:hint="eastAsia" w:ascii="宋体" w:hAnsi="宋体" w:eastAsia="宋体" w:cs="宋体"/>
          <w:color w:val="auto"/>
        </w:rPr>
        <w:t>日</w:t>
      </w:r>
      <w:r>
        <w:rPr>
          <w:rFonts w:hint="eastAsia" w:ascii="宋体" w:hAnsi="宋体" w:eastAsia="宋体" w:cs="宋体"/>
          <w:color w:val="auto"/>
          <w:lang w:val="en-US" w:eastAsia="zh-CN"/>
        </w:rPr>
        <w:t>10</w:t>
      </w:r>
      <w:r>
        <w:rPr>
          <w:rFonts w:hint="eastAsia" w:ascii="宋体" w:hAnsi="宋体" w:eastAsia="宋体" w:cs="宋体"/>
          <w:color w:val="auto"/>
        </w:rPr>
        <w:t>点</w:t>
      </w:r>
      <w:r>
        <w:rPr>
          <w:rFonts w:hint="eastAsia" w:ascii="宋体" w:hAnsi="宋体" w:eastAsia="宋体" w:cs="宋体"/>
          <w:color w:val="auto"/>
          <w:lang w:val="en-US" w:eastAsia="zh-CN"/>
        </w:rPr>
        <w:t>00</w:t>
      </w:r>
      <w:r>
        <w:rPr>
          <w:rFonts w:hint="eastAsia" w:ascii="宋体" w:hAnsi="宋体" w:eastAsia="宋体" w:cs="宋体"/>
          <w:color w:val="auto"/>
        </w:rPr>
        <w:t>分</w:t>
      </w:r>
      <w:r>
        <w:rPr>
          <w:rFonts w:hint="eastAsia" w:ascii="宋体" w:hAnsi="宋体" w:eastAsia="宋体" w:cs="宋体"/>
          <w:color w:val="auto"/>
          <w:highlight w:val="yellow"/>
        </w:rPr>
        <w:t>（北京时间）</w:t>
      </w:r>
    </w:p>
    <w:p w14:paraId="3B8ADDA3">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地点：福建德晟项目管理有限公司（地址：福州市晋安区王庄街道珠宝路2号珠宝城四层406室 ）</w:t>
      </w:r>
    </w:p>
    <w:p w14:paraId="60949AB7">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Style w:val="9"/>
          <w:rFonts w:hint="eastAsia" w:ascii="宋体" w:hAnsi="宋体" w:eastAsia="宋体" w:cs="宋体"/>
          <w:color w:val="auto"/>
        </w:rPr>
        <w:t>五、开启</w:t>
      </w:r>
    </w:p>
    <w:p w14:paraId="3185AC02">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80" w:firstLineChars="200"/>
        <w:textAlignment w:val="auto"/>
        <w:rPr>
          <w:rFonts w:ascii="宋体" w:hAnsi="宋体" w:eastAsia="宋体" w:cs="宋体"/>
          <w:color w:val="auto"/>
        </w:rPr>
      </w:pPr>
      <w:r>
        <w:rPr>
          <w:rFonts w:hint="eastAsia" w:ascii="宋体" w:hAnsi="宋体" w:eastAsia="宋体" w:cs="宋体"/>
          <w:color w:val="auto"/>
        </w:rPr>
        <w:t>时间：202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11</w:t>
      </w:r>
      <w:r>
        <w:rPr>
          <w:rFonts w:hint="eastAsia" w:ascii="宋体" w:hAnsi="宋体" w:eastAsia="宋体" w:cs="宋体"/>
          <w:color w:val="auto"/>
        </w:rPr>
        <w:t>月</w:t>
      </w:r>
      <w:r>
        <w:rPr>
          <w:rFonts w:hint="eastAsia" w:ascii="宋体" w:hAnsi="宋体" w:eastAsia="宋体" w:cs="宋体"/>
          <w:color w:val="auto"/>
          <w:lang w:val="en-US" w:eastAsia="zh-CN"/>
        </w:rPr>
        <w:t>18</w:t>
      </w:r>
      <w:r>
        <w:rPr>
          <w:rFonts w:hint="eastAsia" w:ascii="宋体" w:hAnsi="宋体" w:eastAsia="宋体" w:cs="宋体"/>
          <w:color w:val="auto"/>
        </w:rPr>
        <w:t>日</w:t>
      </w:r>
      <w:r>
        <w:rPr>
          <w:rFonts w:hint="eastAsia" w:ascii="宋体" w:hAnsi="宋体" w:eastAsia="宋体" w:cs="宋体"/>
          <w:color w:val="auto"/>
          <w:lang w:val="en-US" w:eastAsia="zh-CN"/>
        </w:rPr>
        <w:t>10</w:t>
      </w:r>
      <w:r>
        <w:rPr>
          <w:rFonts w:hint="eastAsia" w:ascii="宋体" w:hAnsi="宋体" w:eastAsia="宋体" w:cs="宋体"/>
          <w:color w:val="auto"/>
        </w:rPr>
        <w:t>点</w:t>
      </w:r>
      <w:r>
        <w:rPr>
          <w:rFonts w:hint="eastAsia" w:ascii="宋体" w:hAnsi="宋体" w:eastAsia="宋体" w:cs="宋体"/>
          <w:color w:val="auto"/>
          <w:lang w:val="en-US" w:eastAsia="zh-CN"/>
        </w:rPr>
        <w:t>00</w:t>
      </w:r>
      <w:r>
        <w:rPr>
          <w:rFonts w:hint="eastAsia" w:ascii="宋体" w:hAnsi="宋体" w:eastAsia="宋体" w:cs="宋体"/>
          <w:color w:val="auto"/>
        </w:rPr>
        <w:t>分（北京时间）</w:t>
      </w:r>
    </w:p>
    <w:p w14:paraId="61324AA2">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80" w:firstLineChars="200"/>
        <w:textAlignment w:val="auto"/>
        <w:rPr>
          <w:rFonts w:ascii="宋体" w:hAnsi="宋体" w:eastAsia="宋体" w:cs="宋体"/>
          <w:color w:val="auto"/>
        </w:rPr>
      </w:pPr>
      <w:r>
        <w:rPr>
          <w:rFonts w:hint="eastAsia" w:ascii="宋体" w:hAnsi="宋体" w:eastAsia="宋体" w:cs="宋体"/>
          <w:color w:val="auto"/>
        </w:rPr>
        <w:t>地点：福建德晟项目管理有限公司（地址：福州市晋安区王庄街道珠宝路2号珠宝城四层406室 ）</w:t>
      </w:r>
    </w:p>
    <w:p w14:paraId="242C3680">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Style w:val="9"/>
          <w:rFonts w:hint="eastAsia" w:ascii="宋体" w:hAnsi="宋体" w:eastAsia="宋体" w:cs="宋体"/>
          <w:color w:val="auto"/>
        </w:rPr>
        <w:t>六、公告期限</w:t>
      </w:r>
    </w:p>
    <w:p w14:paraId="64F54DA1">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80" w:firstLineChars="200"/>
        <w:textAlignment w:val="auto"/>
        <w:rPr>
          <w:rFonts w:ascii="宋体" w:hAnsi="宋体" w:eastAsia="宋体" w:cs="宋体"/>
          <w:color w:val="auto"/>
        </w:rPr>
      </w:pPr>
      <w:r>
        <w:rPr>
          <w:rFonts w:hint="eastAsia" w:ascii="宋体" w:hAnsi="宋体" w:eastAsia="宋体" w:cs="宋体"/>
          <w:color w:val="auto"/>
        </w:rPr>
        <w:t>自本公告发布之日起3个工作日。</w:t>
      </w:r>
    </w:p>
    <w:p w14:paraId="565178FC">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Style w:val="9"/>
          <w:rFonts w:hint="eastAsia" w:ascii="宋体" w:hAnsi="宋体" w:eastAsia="宋体" w:cs="宋体"/>
          <w:color w:val="auto"/>
        </w:rPr>
        <w:t>七、其他补充事宜</w:t>
      </w:r>
    </w:p>
    <w:p w14:paraId="01150D91">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80" w:firstLineChars="200"/>
        <w:textAlignment w:val="auto"/>
        <w:rPr>
          <w:rFonts w:ascii="宋体" w:hAnsi="宋体" w:eastAsia="宋体" w:cs="宋体"/>
          <w:color w:val="auto"/>
        </w:rPr>
      </w:pPr>
      <w:r>
        <w:rPr>
          <w:rFonts w:hint="eastAsia" w:ascii="宋体" w:hAnsi="宋体" w:eastAsia="宋体" w:cs="宋体"/>
          <w:color w:val="auto"/>
        </w:rPr>
        <w:t>谈判文件售价300元人民币，如需邮寄请另加邮寄费50元，售后不退。我司不对邮寄过程中可能发生的延误或丢失负责。供应商应填写《供应商登记表》方为有效，供应商可直接到福建德晟项目管理有限公司获取谈判文件，也可以对公转账汇款，但须在汇款凭证中注明本项目的项目编号或项目名称，同时将汇款凭证扫描件（或网银转账截图）、供应商名称、联系人、联系电话、拟采购包号等信息以电子邮件形式发送给招标公司电子信箱（fjdsxmgl@163.com），以便确认相应项目的获取登记并为供应商办理后续谈判文件发送事宜。</w:t>
      </w:r>
    </w:p>
    <w:p w14:paraId="5AFCCFC5">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482" w:firstLineChars="200"/>
        <w:textAlignment w:val="auto"/>
        <w:rPr>
          <w:rFonts w:ascii="宋体" w:hAnsi="宋体" w:eastAsia="宋体" w:cs="宋体"/>
          <w:color w:val="auto"/>
        </w:rPr>
      </w:pPr>
      <w:r>
        <w:rPr>
          <w:rStyle w:val="9"/>
          <w:rFonts w:hint="eastAsia" w:ascii="宋体" w:hAnsi="宋体" w:eastAsia="宋体" w:cs="宋体"/>
          <w:color w:val="auto"/>
        </w:rPr>
        <w:t>标书费及谈判保证金缴纳账户信息</w:t>
      </w:r>
    </w:p>
    <w:tbl>
      <w:tblPr>
        <w:tblStyle w:val="7"/>
        <w:tblW w:w="5000" w:type="pct"/>
        <w:jc w:val="center"/>
        <w:tblLayout w:type="autofit"/>
        <w:tblCellMar>
          <w:top w:w="0" w:type="dxa"/>
          <w:left w:w="0" w:type="dxa"/>
          <w:bottom w:w="0" w:type="dxa"/>
          <w:right w:w="0" w:type="dxa"/>
        </w:tblCellMar>
      </w:tblPr>
      <w:tblGrid>
        <w:gridCol w:w="2470"/>
        <w:gridCol w:w="6478"/>
      </w:tblGrid>
      <w:tr w14:paraId="7F30085B">
        <w:tblPrEx>
          <w:tblCellMar>
            <w:top w:w="0" w:type="dxa"/>
            <w:left w:w="0" w:type="dxa"/>
            <w:bottom w:w="0" w:type="dxa"/>
            <w:right w:w="0" w:type="dxa"/>
          </w:tblCellMar>
        </w:tblPrEx>
        <w:trPr>
          <w:trHeight w:val="375" w:hRule="atLeast"/>
          <w:jc w:val="center"/>
        </w:trPr>
        <w:tc>
          <w:tcPr>
            <w:tcW w:w="1380" w:type="pct"/>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1DFAF53">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jc w:val="center"/>
              <w:textAlignment w:val="auto"/>
              <w:rPr>
                <w:rFonts w:ascii="宋体" w:hAnsi="宋体" w:eastAsia="宋体" w:cs="宋体"/>
                <w:color w:val="auto"/>
              </w:rPr>
            </w:pPr>
            <w:r>
              <w:rPr>
                <w:rStyle w:val="9"/>
                <w:rFonts w:hint="eastAsia" w:ascii="宋体" w:hAnsi="宋体" w:eastAsia="宋体" w:cs="宋体"/>
                <w:color w:val="auto"/>
              </w:rPr>
              <w:t>标书费及谈判保证金缴纳账户信息</w:t>
            </w:r>
          </w:p>
        </w:tc>
        <w:tc>
          <w:tcPr>
            <w:tcW w:w="3619" w:type="pct"/>
            <w:tcBorders>
              <w:top w:val="single" w:color="auto" w:sz="8" w:space="0"/>
              <w:left w:val="nil"/>
              <w:bottom w:val="single" w:color="auto" w:sz="8" w:space="0"/>
              <w:right w:val="single" w:color="auto" w:sz="8" w:space="0"/>
            </w:tcBorders>
            <w:shd w:val="clear" w:color="auto" w:fill="auto"/>
            <w:tcMar>
              <w:left w:w="108" w:type="dxa"/>
              <w:right w:w="108" w:type="dxa"/>
            </w:tcMar>
          </w:tcPr>
          <w:p w14:paraId="34DAC7FD">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240"/>
              <w:textAlignment w:val="auto"/>
              <w:rPr>
                <w:rFonts w:ascii="宋体" w:hAnsi="宋体" w:eastAsia="宋体" w:cs="宋体"/>
                <w:color w:val="auto"/>
              </w:rPr>
            </w:pPr>
            <w:r>
              <w:rPr>
                <w:rFonts w:hint="eastAsia" w:ascii="宋体" w:hAnsi="宋体" w:eastAsia="宋体" w:cs="宋体"/>
                <w:color w:val="auto"/>
              </w:rPr>
              <w:t>开户名称：福建德晟项目管理有限公司</w:t>
            </w:r>
          </w:p>
        </w:tc>
      </w:tr>
      <w:tr w14:paraId="14947458">
        <w:tblPrEx>
          <w:tblCellMar>
            <w:top w:w="0" w:type="dxa"/>
            <w:left w:w="0" w:type="dxa"/>
            <w:bottom w:w="0" w:type="dxa"/>
            <w:right w:w="0" w:type="dxa"/>
          </w:tblCellMar>
        </w:tblPrEx>
        <w:trPr>
          <w:trHeight w:val="375" w:hRule="atLeast"/>
          <w:jc w:val="center"/>
        </w:trPr>
        <w:tc>
          <w:tcPr>
            <w:tcW w:w="1380"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C5969FC">
            <w:pPr>
              <w:keepNext w:val="0"/>
              <w:keepLines w:val="0"/>
              <w:pageBreakBefore w:val="0"/>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sz w:val="24"/>
              </w:rPr>
            </w:pPr>
          </w:p>
        </w:tc>
        <w:tc>
          <w:tcPr>
            <w:tcW w:w="3619" w:type="pct"/>
            <w:tcBorders>
              <w:top w:val="nil"/>
              <w:left w:val="nil"/>
              <w:bottom w:val="single" w:color="auto" w:sz="8" w:space="0"/>
              <w:right w:val="single" w:color="auto" w:sz="8" w:space="0"/>
            </w:tcBorders>
            <w:shd w:val="clear" w:color="auto" w:fill="auto"/>
            <w:tcMar>
              <w:left w:w="108" w:type="dxa"/>
              <w:right w:w="108" w:type="dxa"/>
            </w:tcMar>
          </w:tcPr>
          <w:p w14:paraId="0AB7B3DD">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240"/>
              <w:textAlignment w:val="auto"/>
              <w:rPr>
                <w:rFonts w:ascii="宋体" w:hAnsi="宋体" w:eastAsia="宋体" w:cs="宋体"/>
                <w:color w:val="auto"/>
              </w:rPr>
            </w:pPr>
            <w:r>
              <w:rPr>
                <w:rFonts w:hint="eastAsia" w:ascii="宋体" w:hAnsi="宋体" w:eastAsia="宋体" w:cs="宋体"/>
                <w:color w:val="auto"/>
              </w:rPr>
              <w:t>开户银行：兴业银行股份有限公司福州华林支行</w:t>
            </w:r>
          </w:p>
        </w:tc>
      </w:tr>
      <w:tr w14:paraId="3A56C1DF">
        <w:tblPrEx>
          <w:tblCellMar>
            <w:top w:w="0" w:type="dxa"/>
            <w:left w:w="0" w:type="dxa"/>
            <w:bottom w:w="0" w:type="dxa"/>
            <w:right w:w="0" w:type="dxa"/>
          </w:tblCellMar>
        </w:tblPrEx>
        <w:trPr>
          <w:trHeight w:val="375" w:hRule="atLeast"/>
          <w:jc w:val="center"/>
        </w:trPr>
        <w:tc>
          <w:tcPr>
            <w:tcW w:w="1380"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3B7D632">
            <w:pPr>
              <w:keepNext w:val="0"/>
              <w:keepLines w:val="0"/>
              <w:pageBreakBefore w:val="0"/>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sz w:val="24"/>
              </w:rPr>
            </w:pPr>
          </w:p>
        </w:tc>
        <w:tc>
          <w:tcPr>
            <w:tcW w:w="3619" w:type="pct"/>
            <w:tcBorders>
              <w:top w:val="nil"/>
              <w:left w:val="nil"/>
              <w:bottom w:val="single" w:color="auto" w:sz="8" w:space="0"/>
              <w:right w:val="single" w:color="auto" w:sz="8" w:space="0"/>
            </w:tcBorders>
            <w:shd w:val="clear" w:color="auto" w:fill="auto"/>
            <w:tcMar>
              <w:left w:w="108" w:type="dxa"/>
              <w:right w:w="108" w:type="dxa"/>
            </w:tcMar>
          </w:tcPr>
          <w:p w14:paraId="3891EE77">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firstLine="240"/>
              <w:textAlignment w:val="auto"/>
              <w:rPr>
                <w:rFonts w:ascii="宋体" w:hAnsi="宋体" w:eastAsia="宋体" w:cs="宋体"/>
                <w:color w:val="auto"/>
              </w:rPr>
            </w:pPr>
            <w:r>
              <w:rPr>
                <w:rFonts w:hint="eastAsia" w:ascii="宋体" w:hAnsi="宋体" w:eastAsia="宋体" w:cs="宋体"/>
                <w:color w:val="auto"/>
              </w:rPr>
              <w:t>账    号：117130100100369833</w:t>
            </w:r>
          </w:p>
        </w:tc>
      </w:tr>
    </w:tbl>
    <w:p w14:paraId="492FF449">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jc w:val="left"/>
        <w:textAlignment w:val="auto"/>
        <w:rPr>
          <w:rFonts w:ascii="宋体" w:hAnsi="宋体" w:eastAsia="宋体" w:cs="宋体"/>
          <w:color w:val="auto"/>
        </w:rPr>
      </w:pPr>
      <w:r>
        <w:rPr>
          <w:rFonts w:hint="eastAsia" w:ascii="宋体" w:hAnsi="宋体" w:eastAsia="宋体" w:cs="宋体"/>
          <w:color w:val="auto"/>
          <w:kern w:val="0"/>
          <w:sz w:val="24"/>
          <w:lang w:bidi="ar"/>
        </w:rPr>
        <w:t> </w:t>
      </w:r>
    </w:p>
    <w:p w14:paraId="42B69340">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Style w:val="9"/>
          <w:rFonts w:hint="eastAsia" w:ascii="宋体" w:hAnsi="宋体" w:eastAsia="宋体" w:cs="宋体"/>
          <w:color w:val="auto"/>
        </w:rPr>
        <w:t>八、凡对本次采购提出询问，请按以下方式联系。</w:t>
      </w:r>
    </w:p>
    <w:p w14:paraId="08E7B345">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1.采购人信息</w:t>
      </w:r>
    </w:p>
    <w:p w14:paraId="1037D868">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名 称：</w:t>
      </w:r>
      <w:r>
        <w:rPr>
          <w:rFonts w:hint="eastAsia" w:ascii="宋体" w:hAnsi="宋体" w:eastAsia="宋体" w:cs="宋体"/>
          <w:color w:val="auto"/>
          <w:kern w:val="0"/>
          <w:sz w:val="24"/>
          <w:szCs w:val="24"/>
          <w:lang w:eastAsia="zh-CN"/>
        </w:rPr>
        <w:t>福州职业技术学院</w:t>
      </w:r>
      <w:r>
        <w:rPr>
          <w:rFonts w:hint="eastAsia" w:ascii="宋体" w:hAnsi="宋体" w:eastAsia="宋体" w:cs="宋体"/>
          <w:color w:val="auto"/>
        </w:rPr>
        <w:t>　　</w:t>
      </w:r>
    </w:p>
    <w:p w14:paraId="59B48E3E">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地址：</w:t>
      </w:r>
      <w:r>
        <w:rPr>
          <w:rFonts w:hint="eastAsia" w:ascii="宋体" w:hAnsi="宋体" w:cs="宋体"/>
          <w:color w:val="auto"/>
          <w:sz w:val="24"/>
          <w:szCs w:val="24"/>
          <w:shd w:val="clear" w:color="auto" w:fill="FFFFFF"/>
          <w:lang w:eastAsia="zh-CN"/>
        </w:rPr>
        <w:t>福州市闽侯上街联榕路8号</w:t>
      </w:r>
      <w:r>
        <w:rPr>
          <w:rFonts w:hint="eastAsia" w:ascii="宋体" w:hAnsi="宋体" w:eastAsia="宋体" w:cs="宋体"/>
          <w:color w:val="auto"/>
        </w:rPr>
        <w:t>　　　　　　</w:t>
      </w:r>
    </w:p>
    <w:p w14:paraId="7D1DA812">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hint="default" w:ascii="宋体" w:hAnsi="宋体" w:eastAsia="宋体" w:cs="宋体"/>
          <w:color w:val="auto"/>
          <w:lang w:val="en-US"/>
        </w:rPr>
      </w:pPr>
      <w:r>
        <w:rPr>
          <w:rFonts w:hint="eastAsia" w:ascii="宋体" w:hAnsi="宋体" w:eastAsia="宋体" w:cs="宋体"/>
          <w:color w:val="auto"/>
        </w:rPr>
        <w:t xml:space="preserve">联系方式： </w:t>
      </w:r>
      <w:r>
        <w:rPr>
          <w:rFonts w:hint="eastAsia" w:cs="宋体"/>
          <w:color w:val="auto"/>
          <w:highlight w:val="none"/>
          <w:lang w:val="en-US" w:eastAsia="zh-CN"/>
        </w:rPr>
        <w:t>郑彩霞</w:t>
      </w:r>
      <w:r>
        <w:rPr>
          <w:rFonts w:hint="eastAsia"/>
          <w:color w:val="auto"/>
          <w:lang w:val="en-US" w:eastAsia="zh-CN"/>
        </w:rPr>
        <w:t>0591-83760305</w:t>
      </w:r>
    </w:p>
    <w:p w14:paraId="6FC4927C">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2.采购代理机构信息</w:t>
      </w:r>
    </w:p>
    <w:p w14:paraId="67A72231">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名 称：福建德晟项目管理有限公司　　　　　　　　　　　　</w:t>
      </w:r>
    </w:p>
    <w:p w14:paraId="12456C9D">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地　址：福州市晋安区王庄街道珠宝路2号珠宝城四层406室　　　　　　　　　　　　</w:t>
      </w:r>
    </w:p>
    <w:p w14:paraId="191AB7C6">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联系方式：宋芳、</w:t>
      </w:r>
      <w:r>
        <w:rPr>
          <w:rFonts w:hint="eastAsia" w:ascii="宋体" w:hAnsi="宋体" w:eastAsia="宋体" w:cs="宋体"/>
          <w:color w:val="auto"/>
          <w:lang w:val="en-US" w:eastAsia="zh-CN"/>
        </w:rPr>
        <w:t>汤淑敏、</w:t>
      </w:r>
      <w:r>
        <w:rPr>
          <w:rFonts w:hint="eastAsia" w:ascii="宋体" w:hAnsi="宋体" w:eastAsia="宋体" w:cs="宋体"/>
          <w:color w:val="auto"/>
        </w:rPr>
        <w:t>石铧　　　　　　　　　　　　</w:t>
      </w:r>
    </w:p>
    <w:p w14:paraId="4798BA18">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3.项目联系方式</w:t>
      </w:r>
    </w:p>
    <w:p w14:paraId="7E228182">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项目联系人：宋芳、</w:t>
      </w:r>
      <w:r>
        <w:rPr>
          <w:rFonts w:hint="eastAsia" w:ascii="宋体" w:hAnsi="宋体" w:eastAsia="宋体" w:cs="宋体"/>
          <w:color w:val="auto"/>
          <w:lang w:val="en-US" w:eastAsia="zh-CN"/>
        </w:rPr>
        <w:t>汤淑敏、</w:t>
      </w:r>
      <w:r>
        <w:rPr>
          <w:rFonts w:hint="eastAsia" w:ascii="宋体" w:hAnsi="宋体" w:eastAsia="宋体" w:cs="宋体"/>
          <w:color w:val="auto"/>
        </w:rPr>
        <w:t>石铧</w:t>
      </w:r>
    </w:p>
    <w:p w14:paraId="293203F3">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right="0"/>
        <w:textAlignment w:val="auto"/>
        <w:rPr>
          <w:rFonts w:ascii="宋体" w:hAnsi="宋体" w:eastAsia="宋体" w:cs="宋体"/>
          <w:color w:val="auto"/>
        </w:rPr>
      </w:pPr>
      <w:r>
        <w:rPr>
          <w:rFonts w:hint="eastAsia" w:ascii="宋体" w:hAnsi="宋体" w:eastAsia="宋体" w:cs="宋体"/>
          <w:color w:val="auto"/>
        </w:rPr>
        <w:t>电　话：0591-87713855</w:t>
      </w:r>
    </w:p>
    <w:p w14:paraId="2213D6E4">
      <w:pPr>
        <w:rPr>
          <w:rFonts w:ascii="宋体" w:hAnsi="宋体" w:eastAsia="宋体" w:cs="宋体"/>
          <w:color w:val="auto"/>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D11E0"/>
    <w:multiLevelType w:val="singleLevel"/>
    <w:tmpl w:val="FA8D11E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NGIzYTQ3NDcyNTJkZmJmMzQzYjhiOTdhN2UwMDgifQ=="/>
  </w:docVars>
  <w:rsids>
    <w:rsidRoot w:val="004C7F2F"/>
    <w:rsid w:val="004C7F2F"/>
    <w:rsid w:val="00A731DC"/>
    <w:rsid w:val="00E17D4D"/>
    <w:rsid w:val="00F94810"/>
    <w:rsid w:val="06001402"/>
    <w:rsid w:val="07AE6FA7"/>
    <w:rsid w:val="0A7E68DF"/>
    <w:rsid w:val="15FF3D3A"/>
    <w:rsid w:val="19F81AC3"/>
    <w:rsid w:val="1DAA5E45"/>
    <w:rsid w:val="1E8A3358"/>
    <w:rsid w:val="20F41001"/>
    <w:rsid w:val="29497A08"/>
    <w:rsid w:val="2FB241E6"/>
    <w:rsid w:val="33754196"/>
    <w:rsid w:val="3742313D"/>
    <w:rsid w:val="410901CB"/>
    <w:rsid w:val="455A2F7E"/>
    <w:rsid w:val="4C1747F9"/>
    <w:rsid w:val="52393245"/>
    <w:rsid w:val="54384CAC"/>
    <w:rsid w:val="5B9E763D"/>
    <w:rsid w:val="634840A9"/>
    <w:rsid w:val="6CE36DE0"/>
    <w:rsid w:val="71C01A03"/>
    <w:rsid w:val="789F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Verdana" w:hAnsi="Verdana"/>
      <w:kern w:val="2"/>
      <w:sz w:val="21"/>
    </w:rPr>
  </w:style>
  <w:style w:type="paragraph" w:styleId="3">
    <w:name w:val="Plain Text"/>
    <w:basedOn w:val="1"/>
    <w:qFormat/>
    <w:uiPriority w:val="0"/>
    <w:rPr>
      <w:rFonts w:ascii="宋体" w:hAnsi="Courier New"/>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jujumao</Company>
  <Pages>3</Pages>
  <Words>1263</Words>
  <Characters>1417</Characters>
  <Lines>2</Lines>
  <Paragraphs>3</Paragraphs>
  <TotalTime>0</TotalTime>
  <ScaleCrop>false</ScaleCrop>
  <LinksUpToDate>false</LinksUpToDate>
  <CharactersWithSpaces>1482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2022-12-27T13:19:00Z</dcterms:created>
  <dc:creator>111</dc:creator>
  <cp:lastModifiedBy>KIKI</cp:lastModifiedBy>
  <dcterms:modified xsi:type="dcterms:W3CDTF">2024-11-11T07:41:15Z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5A8339BB2F914006BD87B7FE9D466D67</vt:lpwstr>
  </property>
</Properties>
</file>