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BEB23">
      <w:pPr>
        <w:pStyle w:val="2"/>
        <w:keepNext w:val="0"/>
        <w:keepLines w:val="0"/>
        <w:widowControl/>
        <w:suppressLineNumbers w:val="0"/>
        <w:shd w:val="clear" w:fill="FFFFFF"/>
        <w:spacing w:before="0" w:beforeAutospacing="1" w:after="0" w:afterAutospacing="1"/>
        <w:ind w:left="0" w:right="0" w:firstLine="0"/>
        <w:jc w:val="center"/>
        <w:rPr>
          <w:rFonts w:hint="eastAsia" w:ascii="宋体" w:hAnsi="宋体" w:eastAsia="宋体" w:cs="宋体"/>
          <w:b/>
          <w:bCs/>
          <w:i w:val="0"/>
          <w:iCs w:val="0"/>
          <w:caps w:val="0"/>
          <w:color w:val="333333"/>
          <w:spacing w:val="0"/>
          <w:sz w:val="24"/>
          <w:szCs w:val="24"/>
          <w:u w:val="none"/>
          <w:shd w:val="clear" w:fill="FFFFFF"/>
        </w:rPr>
      </w:pPr>
    </w:p>
    <w:p w14:paraId="2D26408F">
      <w:pPr>
        <w:pStyle w:val="2"/>
        <w:keepNext w:val="0"/>
        <w:keepLines w:val="0"/>
        <w:widowControl/>
        <w:suppressLineNumbers w:val="0"/>
        <w:shd w:val="clear" w:fill="FFFFFF"/>
        <w:spacing w:before="0" w:beforeAutospacing="1" w:after="0" w:afterAutospacing="1"/>
        <w:ind w:left="0" w:right="0" w:firstLine="0"/>
        <w:jc w:val="center"/>
        <w:rPr>
          <w:rFonts w:hint="eastAsia" w:ascii="宋体" w:hAnsi="宋体" w:eastAsia="宋体" w:cs="宋体"/>
          <w:i w:val="0"/>
          <w:iCs w:val="0"/>
          <w:caps w:val="0"/>
          <w:color w:val="333333"/>
          <w:spacing w:val="0"/>
          <w:sz w:val="22"/>
          <w:szCs w:val="22"/>
          <w:u w:val="single"/>
          <w:shd w:val="clear" w:fill="FFFFFF"/>
        </w:rPr>
      </w:pPr>
      <w:r>
        <w:rPr>
          <w:rFonts w:hint="eastAsia" w:ascii="宋体" w:hAnsi="宋体" w:eastAsia="宋体" w:cs="宋体"/>
          <w:b/>
          <w:bCs/>
          <w:i w:val="0"/>
          <w:iCs w:val="0"/>
          <w:caps w:val="0"/>
          <w:color w:val="333333"/>
          <w:spacing w:val="0"/>
          <w:sz w:val="28"/>
          <w:szCs w:val="28"/>
          <w:u w:val="none"/>
          <w:shd w:val="clear" w:fill="FFFFFF"/>
        </w:rPr>
        <w:t>福州职业技术学院竞赛车辆、设备、软件保障服务项目</w:t>
      </w:r>
      <w:r>
        <w:rPr>
          <w:rFonts w:hint="eastAsia" w:ascii="宋体" w:hAnsi="宋体" w:eastAsia="宋体" w:cs="宋体"/>
          <w:b/>
          <w:bCs/>
          <w:i w:val="0"/>
          <w:iCs w:val="0"/>
          <w:caps w:val="0"/>
          <w:color w:val="333333"/>
          <w:spacing w:val="0"/>
          <w:sz w:val="28"/>
          <w:szCs w:val="28"/>
          <w:u w:val="none"/>
          <w:shd w:val="clear" w:fill="FFFFFF"/>
          <w:lang w:eastAsia="zh-CN"/>
        </w:rPr>
        <w:t>招标公告</w:t>
      </w:r>
    </w:p>
    <w:p w14:paraId="4E892986">
      <w:pPr>
        <w:pStyle w:val="2"/>
        <w:keepNext w:val="0"/>
        <w:keepLines w:val="0"/>
        <w:widowControl/>
        <w:suppressLineNumbers w:val="0"/>
        <w:shd w:val="clear" w:fill="FFFFFF"/>
        <w:spacing w:before="0" w:beforeAutospacing="1" w:after="0" w:afterAutospacing="1"/>
        <w:ind w:left="0" w:right="0" w:firstLine="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u w:val="single"/>
          <w:shd w:val="clear" w:fill="FFFFFF"/>
        </w:rPr>
        <w:t>福建优胜招标项目管理集团有限公司</w:t>
      </w:r>
      <w:r>
        <w:rPr>
          <w:rFonts w:hint="eastAsia" w:ascii="宋体" w:hAnsi="宋体" w:eastAsia="宋体" w:cs="宋体"/>
          <w:i w:val="0"/>
          <w:iCs w:val="0"/>
          <w:caps w:val="0"/>
          <w:color w:val="333333"/>
          <w:spacing w:val="0"/>
          <w:sz w:val="21"/>
          <w:szCs w:val="21"/>
          <w:shd w:val="clear" w:fill="FFFFFF"/>
        </w:rPr>
        <w:t>采用</w:t>
      </w:r>
      <w:r>
        <w:rPr>
          <w:rFonts w:hint="eastAsia" w:ascii="宋体" w:hAnsi="宋体" w:eastAsia="宋体" w:cs="宋体"/>
          <w:i w:val="0"/>
          <w:iCs w:val="0"/>
          <w:caps w:val="0"/>
          <w:color w:val="333333"/>
          <w:spacing w:val="0"/>
          <w:sz w:val="21"/>
          <w:szCs w:val="21"/>
          <w:u w:val="single"/>
          <w:shd w:val="clear" w:fill="FFFFFF"/>
        </w:rPr>
        <w:t>公开招标方式</w:t>
      </w:r>
      <w:r>
        <w:rPr>
          <w:rFonts w:hint="eastAsia" w:ascii="宋体" w:hAnsi="宋体" w:eastAsia="宋体" w:cs="宋体"/>
          <w:i w:val="0"/>
          <w:iCs w:val="0"/>
          <w:caps w:val="0"/>
          <w:color w:val="333333"/>
          <w:spacing w:val="0"/>
          <w:sz w:val="21"/>
          <w:szCs w:val="21"/>
          <w:shd w:val="clear" w:fill="FFFFFF"/>
        </w:rPr>
        <w:t>组织</w:t>
      </w:r>
      <w:r>
        <w:rPr>
          <w:rFonts w:hint="eastAsia" w:ascii="宋体" w:hAnsi="宋体" w:eastAsia="宋体" w:cs="宋体"/>
          <w:i w:val="0"/>
          <w:iCs w:val="0"/>
          <w:caps w:val="0"/>
          <w:color w:val="333333"/>
          <w:spacing w:val="0"/>
          <w:sz w:val="21"/>
          <w:szCs w:val="21"/>
          <w:u w:val="single"/>
          <w:shd w:val="clear" w:fill="FFFFFF"/>
        </w:rPr>
        <w:t>福州职业技术学院竞赛车辆、设备、软件保障服务项目</w:t>
      </w:r>
      <w:r>
        <w:rPr>
          <w:rFonts w:hint="eastAsia" w:ascii="宋体" w:hAnsi="宋体" w:eastAsia="宋体" w:cs="宋体"/>
          <w:i w:val="0"/>
          <w:iCs w:val="0"/>
          <w:caps w:val="0"/>
          <w:color w:val="333333"/>
          <w:spacing w:val="0"/>
          <w:sz w:val="21"/>
          <w:szCs w:val="21"/>
          <w:shd w:val="clear" w:fill="FFFFFF"/>
        </w:rPr>
        <w:t>（以下简称：“本项目”）的政府采购活动，现邀请供应商参加投标。</w:t>
      </w:r>
    </w:p>
    <w:p w14:paraId="419F1414">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1、项目编号：FJYS2025-160。</w:t>
      </w:r>
      <w:bookmarkStart w:id="0" w:name="_GoBack"/>
      <w:bookmarkEnd w:id="0"/>
    </w:p>
    <w:p w14:paraId="59D8E6F6">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2、预算金额、最高限价：详见《采购标的一览表》。</w:t>
      </w:r>
    </w:p>
    <w:p w14:paraId="4075CE0C">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3、招标内容及要求：详见《采购标的一览表》及招标文件第五章。</w:t>
      </w:r>
    </w:p>
    <w:p w14:paraId="23B0A0F3">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4、需要落实的政府采购政策：</w:t>
      </w:r>
    </w:p>
    <w:p w14:paraId="602F9477">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（1）小型、微型企业：适用于采购包1。</w:t>
      </w:r>
    </w:p>
    <w:p w14:paraId="43529F78">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（2）监狱企业：适用于采购包1。</w:t>
      </w:r>
    </w:p>
    <w:p w14:paraId="279EA909">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（3）残疾人福利性单位：适用于采购包1。</w:t>
      </w:r>
    </w:p>
    <w:p w14:paraId="796EA027">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（4）信用记录：适用于采购包1。</w:t>
      </w:r>
    </w:p>
    <w:p w14:paraId="6FA53F69">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（5）其他政策：无。</w:t>
      </w:r>
    </w:p>
    <w:p w14:paraId="18F3E98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5、投标人的资格要求</w:t>
      </w:r>
    </w:p>
    <w:p w14:paraId="1E4C4783">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5.1法定条件：符合政府采购法第二十二条第一款规定的条件。</w:t>
      </w:r>
    </w:p>
    <w:p w14:paraId="72701A50">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5.2特定条件：详见第四章“（2）特定条件”。</w:t>
      </w:r>
    </w:p>
    <w:p w14:paraId="7F689D40">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5.3是否接受联合体投标：</w:t>
      </w:r>
      <w:r>
        <w:rPr>
          <w:rStyle w:val="5"/>
          <w:rFonts w:hint="eastAsia" w:ascii="宋体" w:hAnsi="宋体" w:eastAsia="宋体" w:cs="宋体"/>
          <w:i w:val="0"/>
          <w:iCs w:val="0"/>
          <w:caps w:val="0"/>
          <w:color w:val="333333"/>
          <w:spacing w:val="0"/>
          <w:sz w:val="21"/>
          <w:szCs w:val="21"/>
          <w:shd w:val="clear" w:fill="FFFFFF"/>
        </w:rPr>
        <w:t>不接受</w:t>
      </w:r>
      <w:r>
        <w:rPr>
          <w:rFonts w:hint="eastAsia" w:ascii="宋体" w:hAnsi="宋体" w:eastAsia="宋体" w:cs="宋体"/>
          <w:i w:val="0"/>
          <w:iCs w:val="0"/>
          <w:caps w:val="0"/>
          <w:color w:val="333333"/>
          <w:spacing w:val="0"/>
          <w:sz w:val="21"/>
          <w:szCs w:val="21"/>
          <w:shd w:val="clear" w:fill="FFFFFF"/>
        </w:rPr>
        <w:t>。</w:t>
      </w:r>
    </w:p>
    <w:p w14:paraId="5B0745DF">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※根据上述资格要求，投标文件中应提交的“投标人的资格及资信证明文件”详见招标文件第四章。</w:t>
      </w:r>
    </w:p>
    <w:p w14:paraId="32A1E8F1">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6、报名</w:t>
      </w:r>
    </w:p>
    <w:p w14:paraId="5EE7A95C">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6.1报名期限：2025年</w:t>
      </w:r>
      <w:r>
        <w:rPr>
          <w:rFonts w:hint="eastAsia" w:ascii="宋体" w:hAnsi="宋体" w:eastAsia="宋体" w:cs="宋体"/>
          <w:i w:val="0"/>
          <w:iCs w:val="0"/>
          <w:caps w:val="0"/>
          <w:color w:val="333333"/>
          <w:spacing w:val="0"/>
          <w:sz w:val="21"/>
          <w:szCs w:val="21"/>
          <w:u w:val="single"/>
          <w:shd w:val="clear" w:fill="FFFFFF"/>
        </w:rPr>
        <w:t>5</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u w:val="single"/>
          <w:shd w:val="clear" w:fill="FFFFFF"/>
        </w:rPr>
        <w:t>22</w:t>
      </w:r>
      <w:r>
        <w:rPr>
          <w:rFonts w:hint="eastAsia" w:ascii="宋体" w:hAnsi="宋体" w:eastAsia="宋体" w:cs="宋体"/>
          <w:i w:val="0"/>
          <w:iCs w:val="0"/>
          <w:caps w:val="0"/>
          <w:color w:val="333333"/>
          <w:spacing w:val="0"/>
          <w:sz w:val="21"/>
          <w:szCs w:val="21"/>
          <w:shd w:val="clear" w:fill="FFFFFF"/>
        </w:rPr>
        <w:t>日至2025年</w:t>
      </w:r>
      <w:r>
        <w:rPr>
          <w:rFonts w:hint="eastAsia" w:ascii="宋体" w:hAnsi="宋体" w:eastAsia="宋体" w:cs="宋体"/>
          <w:i w:val="0"/>
          <w:iCs w:val="0"/>
          <w:caps w:val="0"/>
          <w:color w:val="333333"/>
          <w:spacing w:val="0"/>
          <w:sz w:val="21"/>
          <w:szCs w:val="21"/>
          <w:u w:val="single"/>
          <w:shd w:val="clear" w:fill="FFFFFF"/>
        </w:rPr>
        <w:t>5</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u w:val="single"/>
          <w:shd w:val="clear" w:fill="FFFFFF"/>
        </w:rPr>
        <w:t>29</w:t>
      </w:r>
      <w:r>
        <w:rPr>
          <w:rFonts w:hint="eastAsia" w:ascii="宋体" w:hAnsi="宋体" w:eastAsia="宋体" w:cs="宋体"/>
          <w:i w:val="0"/>
          <w:iCs w:val="0"/>
          <w:caps w:val="0"/>
          <w:color w:val="333333"/>
          <w:spacing w:val="0"/>
          <w:sz w:val="21"/>
          <w:szCs w:val="21"/>
          <w:shd w:val="clear" w:fill="FFFFFF"/>
        </w:rPr>
        <w:t>日(节假日除外)上午8：30至12：00时，下午14:00至17:30时（北京时间）。</w:t>
      </w:r>
    </w:p>
    <w:p w14:paraId="5DEC25EB">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6.2报名期限内，供应商应进行报名，否则投标将被拒绝。</w:t>
      </w:r>
    </w:p>
    <w:p w14:paraId="31B96760">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7、招标文件的获取</w:t>
      </w:r>
    </w:p>
    <w:p w14:paraId="74B0D11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7.1招标文件提供期限：2025年</w:t>
      </w:r>
      <w:r>
        <w:rPr>
          <w:rFonts w:hint="eastAsia" w:ascii="宋体" w:hAnsi="宋体" w:eastAsia="宋体" w:cs="宋体"/>
          <w:i w:val="0"/>
          <w:iCs w:val="0"/>
          <w:caps w:val="0"/>
          <w:color w:val="333333"/>
          <w:spacing w:val="0"/>
          <w:sz w:val="21"/>
          <w:szCs w:val="21"/>
          <w:u w:val="single"/>
          <w:shd w:val="clear" w:fill="FFFFFF"/>
        </w:rPr>
        <w:t>5</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u w:val="single"/>
          <w:shd w:val="clear" w:fill="FFFFFF"/>
        </w:rPr>
        <w:t>22</w:t>
      </w:r>
      <w:r>
        <w:rPr>
          <w:rFonts w:hint="eastAsia" w:ascii="宋体" w:hAnsi="宋体" w:eastAsia="宋体" w:cs="宋体"/>
          <w:i w:val="0"/>
          <w:iCs w:val="0"/>
          <w:caps w:val="0"/>
          <w:color w:val="333333"/>
          <w:spacing w:val="0"/>
          <w:sz w:val="21"/>
          <w:szCs w:val="21"/>
          <w:shd w:val="clear" w:fill="FFFFFF"/>
        </w:rPr>
        <w:t>日至2025年</w:t>
      </w:r>
      <w:r>
        <w:rPr>
          <w:rFonts w:hint="eastAsia" w:ascii="宋体" w:hAnsi="宋体" w:eastAsia="宋体" w:cs="宋体"/>
          <w:i w:val="0"/>
          <w:iCs w:val="0"/>
          <w:caps w:val="0"/>
          <w:color w:val="333333"/>
          <w:spacing w:val="0"/>
          <w:sz w:val="21"/>
          <w:szCs w:val="21"/>
          <w:u w:val="single"/>
          <w:shd w:val="clear" w:fill="FFFFFF"/>
        </w:rPr>
        <w:t>5</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u w:val="single"/>
          <w:shd w:val="clear" w:fill="FFFFFF"/>
        </w:rPr>
        <w:t>29</w:t>
      </w:r>
      <w:r>
        <w:rPr>
          <w:rFonts w:hint="eastAsia" w:ascii="宋体" w:hAnsi="宋体" w:eastAsia="宋体" w:cs="宋体"/>
          <w:i w:val="0"/>
          <w:iCs w:val="0"/>
          <w:caps w:val="0"/>
          <w:color w:val="333333"/>
          <w:spacing w:val="0"/>
          <w:sz w:val="21"/>
          <w:szCs w:val="21"/>
          <w:shd w:val="clear" w:fill="FFFFFF"/>
        </w:rPr>
        <w:t>日(节假日除外)上午8：30至12：00时，下午14:00至17:30时（北京时间）。</w:t>
      </w:r>
    </w:p>
    <w:p w14:paraId="51E08102">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7.2获取方式：进入优采通电子招投标交易平台（https://youcai.fjyszb.com/）首页进行用户注册，注册完成并登入后在招标公告中找到需要报名的项目获取采购文件。</w:t>
      </w:r>
    </w:p>
    <w:p w14:paraId="559E81D5">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7.3招标文件售价：招标文件（电子版）售价</w:t>
      </w:r>
      <w:r>
        <w:rPr>
          <w:rStyle w:val="5"/>
          <w:rFonts w:hint="eastAsia" w:ascii="宋体" w:hAnsi="宋体" w:eastAsia="宋体" w:cs="宋体"/>
          <w:i w:val="0"/>
          <w:iCs w:val="0"/>
          <w:caps w:val="0"/>
          <w:color w:val="333333"/>
          <w:spacing w:val="0"/>
          <w:sz w:val="21"/>
          <w:szCs w:val="21"/>
          <w:u w:val="single"/>
          <w:shd w:val="clear" w:fill="FFFFFF"/>
        </w:rPr>
        <w:t>200</w:t>
      </w:r>
      <w:r>
        <w:rPr>
          <w:rFonts w:hint="eastAsia" w:ascii="宋体" w:hAnsi="宋体" w:eastAsia="宋体" w:cs="宋体"/>
          <w:i w:val="0"/>
          <w:iCs w:val="0"/>
          <w:caps w:val="0"/>
          <w:color w:val="333333"/>
          <w:spacing w:val="0"/>
          <w:sz w:val="21"/>
          <w:szCs w:val="21"/>
          <w:shd w:val="clear" w:fill="FFFFFF"/>
        </w:rPr>
        <w:t>元/份。</w:t>
      </w:r>
    </w:p>
    <w:p w14:paraId="268C12D6">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7.4关于投标人名称：递交投标文件时投标人的单位名称应与报名登记的单位名称完全一致。除能提供工商管理部门出具的单位名称变更证明外，否则我司将拒绝接收投标文件。投标保证金出账账户名称应与投标人名称一致，否则将导致投标无效。</w:t>
      </w:r>
    </w:p>
    <w:p w14:paraId="24F02255">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8、投标截止</w:t>
      </w:r>
    </w:p>
    <w:p w14:paraId="1C36CF86">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8.1投标截止时间：投标文件应于2025年</w:t>
      </w:r>
      <w:r>
        <w:rPr>
          <w:rFonts w:hint="eastAsia" w:ascii="宋体" w:hAnsi="宋体" w:eastAsia="宋体" w:cs="宋体"/>
          <w:i w:val="0"/>
          <w:iCs w:val="0"/>
          <w:caps w:val="0"/>
          <w:color w:val="333333"/>
          <w:spacing w:val="0"/>
          <w:sz w:val="21"/>
          <w:szCs w:val="21"/>
          <w:u w:val="single"/>
          <w:shd w:val="clear" w:fill="FFFFFF"/>
        </w:rPr>
        <w:t>6</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u w:val="single"/>
          <w:shd w:val="clear" w:fill="FFFFFF"/>
        </w:rPr>
        <w:t>12</w:t>
      </w:r>
      <w:r>
        <w:rPr>
          <w:rFonts w:hint="eastAsia" w:ascii="宋体" w:hAnsi="宋体" w:eastAsia="宋体" w:cs="宋体"/>
          <w:i w:val="0"/>
          <w:iCs w:val="0"/>
          <w:caps w:val="0"/>
          <w:color w:val="333333"/>
          <w:spacing w:val="0"/>
          <w:sz w:val="21"/>
          <w:szCs w:val="21"/>
          <w:shd w:val="clear" w:fill="FFFFFF"/>
        </w:rPr>
        <w:t>日</w:t>
      </w:r>
      <w:r>
        <w:rPr>
          <w:rFonts w:hint="eastAsia" w:ascii="宋体" w:hAnsi="宋体" w:eastAsia="宋体" w:cs="宋体"/>
          <w:i w:val="0"/>
          <w:iCs w:val="0"/>
          <w:caps w:val="0"/>
          <w:color w:val="333333"/>
          <w:spacing w:val="0"/>
          <w:sz w:val="21"/>
          <w:szCs w:val="21"/>
          <w:u w:val="single"/>
          <w:shd w:val="clear" w:fill="FFFFFF"/>
        </w:rPr>
        <w:t>09:30</w:t>
      </w:r>
      <w:r>
        <w:rPr>
          <w:rFonts w:hint="eastAsia" w:ascii="宋体" w:hAnsi="宋体" w:eastAsia="宋体" w:cs="宋体"/>
          <w:i w:val="0"/>
          <w:iCs w:val="0"/>
          <w:caps w:val="0"/>
          <w:color w:val="333333"/>
          <w:spacing w:val="0"/>
          <w:sz w:val="21"/>
          <w:szCs w:val="21"/>
          <w:shd w:val="clear" w:fill="FFFFFF"/>
        </w:rPr>
        <w:t>（北京时间）之前提交到福建优胜招标项目管理集团有限公司开标室，地址：福州市鼓楼区福三路20号华润万象城一期S2栋四层，逾期送达的或未按要求密封的投标文件将被拒绝。</w:t>
      </w:r>
    </w:p>
    <w:p w14:paraId="3F724E1A">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8.2投标人应在投标截止时间前将投标文件送达招标文件第一章第8条载明的地点，否则投标将被拒绝。</w:t>
      </w:r>
    </w:p>
    <w:p w14:paraId="130A927A">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9、开标时间及地点：详见招标公告或更正公告（若有），若不一致，以更正公告（若有）为准。 </w:t>
      </w:r>
    </w:p>
    <w:p w14:paraId="6652A8B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10、公告期限</w:t>
      </w:r>
    </w:p>
    <w:p w14:paraId="0C713A7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10.1招标公告的公告期限：自本项目相关网站最先发布公告之日起5个工作日。</w:t>
      </w:r>
    </w:p>
    <w:p w14:paraId="241B9337">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10.2招标文件公告期限：其公告期限与招标公告的公告期限的期限保持一致。</w:t>
      </w:r>
    </w:p>
    <w:p w14:paraId="24943FC4">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rPr>
        <w:t>采购人：福州职业技术学院</w:t>
      </w:r>
    </w:p>
    <w:p w14:paraId="338D1A5B">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址：福州市闽侯大学城联榕路8号</w:t>
      </w:r>
    </w:p>
    <w:p w14:paraId="3BC534C1">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电</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话：0591-83760305</w:t>
      </w:r>
    </w:p>
    <w:p w14:paraId="6C01180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联系人：郑老师</w:t>
      </w:r>
    </w:p>
    <w:p w14:paraId="175D4E62">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12、代理机构：福建优胜招标项目管理集团有限公司</w:t>
      </w:r>
    </w:p>
    <w:p w14:paraId="4150F65F">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址：福州市鼓楼区福三路20号华润万象城一期S2#楼4层</w:t>
      </w:r>
    </w:p>
    <w:p w14:paraId="012A8114">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电</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话：0591-87679372、87679352</w:t>
      </w:r>
    </w:p>
    <w:p w14:paraId="50228118">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联</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系</w:t>
      </w:r>
      <w:r>
        <w:rPr>
          <w:rFonts w:hint="eastAsia" w:ascii="微软雅黑" w:hAnsi="微软雅黑" w:eastAsia="微软雅黑" w:cs="微软雅黑"/>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人：周翔、丁海华、马光锦 </w:t>
      </w:r>
    </w:p>
    <w:p w14:paraId="2FA0ECC2">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电子信箱：fjyszb@163.com</w:t>
      </w:r>
    </w:p>
    <w:p w14:paraId="600DBEE9">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14:paraId="10CED75C">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附1：账户信息</w:t>
      </w:r>
    </w:p>
    <w:tbl>
      <w:tblPr>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600"/>
      </w:tblGrid>
      <w:tr w14:paraId="3CF7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29" w:hRule="atLeast"/>
          <w:jc w:val="center"/>
        </w:trPr>
        <w:tc>
          <w:tcPr>
            <w:tcW w:w="10600" w:type="dxa"/>
            <w:shd w:val="clear"/>
            <w:vAlign w:val="top"/>
          </w:tcPr>
          <w:p w14:paraId="1CEAD34D">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rPr>
              <w:t>银行账户</w:t>
            </w:r>
          </w:p>
        </w:tc>
      </w:tr>
      <w:tr w14:paraId="38FC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5" w:hRule="atLeast"/>
          <w:jc w:val="center"/>
        </w:trPr>
        <w:tc>
          <w:tcPr>
            <w:tcW w:w="10600" w:type="dxa"/>
            <w:shd w:val="clear"/>
            <w:vAlign w:val="top"/>
          </w:tcPr>
          <w:p w14:paraId="6D3E127E">
            <w:pPr>
              <w:pStyle w:val="2"/>
              <w:keepNext w:val="0"/>
              <w:keepLines w:val="0"/>
              <w:widowControl/>
              <w:suppressLineNumbers w:val="0"/>
              <w:spacing w:before="0" w:beforeAutospacing="1" w:after="0" w:afterAutospacing="1"/>
              <w:ind w:left="0" w:right="0"/>
            </w:pPr>
            <w:r>
              <w:rPr>
                <w:rFonts w:hint="eastAsia" w:ascii="宋体" w:hAnsi="宋体" w:eastAsia="宋体" w:cs="宋体"/>
              </w:rPr>
              <w:t>开户名称：福建优胜招标项目管理集团有限公司</w:t>
            </w:r>
          </w:p>
          <w:p w14:paraId="64A12845">
            <w:pPr>
              <w:pStyle w:val="2"/>
              <w:keepNext w:val="0"/>
              <w:keepLines w:val="0"/>
              <w:widowControl/>
              <w:suppressLineNumbers w:val="0"/>
              <w:spacing w:before="0" w:beforeAutospacing="1" w:after="0" w:afterAutospacing="1"/>
              <w:ind w:left="0" w:right="0"/>
            </w:pPr>
            <w:r>
              <w:rPr>
                <w:rFonts w:hint="eastAsia" w:ascii="宋体" w:hAnsi="宋体" w:eastAsia="宋体" w:cs="宋体"/>
              </w:rPr>
              <w:t>开户银行：兴业银行福州华林支行</w:t>
            </w:r>
          </w:p>
          <w:p w14:paraId="152EE237">
            <w:pPr>
              <w:pStyle w:val="2"/>
              <w:keepNext w:val="0"/>
              <w:keepLines w:val="0"/>
              <w:widowControl/>
              <w:suppressLineNumbers w:val="0"/>
              <w:spacing w:before="0" w:beforeAutospacing="1" w:after="0" w:afterAutospacing="1"/>
              <w:ind w:left="0" w:right="0"/>
            </w:pPr>
            <w:r>
              <w:rPr>
                <w:rFonts w:hint="eastAsia" w:ascii="宋体" w:hAnsi="宋体" w:eastAsia="宋体" w:cs="宋体"/>
              </w:rPr>
              <w:t>账</w:t>
            </w:r>
            <w:r>
              <w:t>    </w:t>
            </w:r>
            <w:r>
              <w:rPr>
                <w:rFonts w:hint="eastAsia" w:ascii="宋体" w:hAnsi="宋体" w:eastAsia="宋体" w:cs="宋体"/>
              </w:rPr>
              <w:t>号：11713 01001 000 37952</w:t>
            </w:r>
          </w:p>
        </w:tc>
      </w:tr>
      <w:tr w14:paraId="23B3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10600" w:type="dxa"/>
            <w:shd w:val="clear"/>
            <w:vAlign w:val="top"/>
          </w:tcPr>
          <w:p w14:paraId="0C6030D3">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rPr>
              <w:t>特别提示</w:t>
            </w:r>
          </w:p>
        </w:tc>
      </w:tr>
      <w:tr w14:paraId="7A38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5" w:hRule="atLeast"/>
          <w:jc w:val="center"/>
        </w:trPr>
        <w:tc>
          <w:tcPr>
            <w:tcW w:w="10600" w:type="dxa"/>
            <w:shd w:val="clear"/>
            <w:vAlign w:val="center"/>
          </w:tcPr>
          <w:p w14:paraId="67BD8B0A">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rPr>
              <w:t>1.请投标人务必认真核对账户信息，将投标保证金款项汇入对应账户，并自行承担因款项汇错而产生的一切后果。</w:t>
            </w:r>
          </w:p>
          <w:p w14:paraId="1E4A1DB9">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rPr>
              <w:t>2.请投标人在转账或电汇的凭证上务必按照以下格式注明，以便核对：“（项目编号：***、采购包：***）”。</w:t>
            </w:r>
          </w:p>
          <w:p w14:paraId="13803671">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rPr>
              <w:t>3.若投多个采购包的，请投标人分别根据所投采购包的要求，进行缴交。</w:t>
            </w:r>
          </w:p>
        </w:tc>
      </w:tr>
    </w:tbl>
    <w:p w14:paraId="53296FB6">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14:paraId="30F63FD5">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附2：采购标的一览表 </w:t>
      </w:r>
    </w:p>
    <w:p w14:paraId="19498E6E">
      <w:pPr>
        <w:pStyle w:val="2"/>
        <w:keepNext w:val="0"/>
        <w:keepLines w:val="0"/>
        <w:widowControl/>
        <w:suppressLineNumbers w:val="0"/>
        <w:shd w:val="clear" w:fill="FFFFFF"/>
        <w:spacing w:before="0" w:beforeAutospacing="1" w:after="0" w:afterAutospacing="1"/>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金额单位：人民币元</w:t>
      </w:r>
    </w:p>
    <w:tbl>
      <w:tblPr>
        <w:tblW w:w="99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15"/>
        <w:gridCol w:w="713"/>
        <w:gridCol w:w="1601"/>
        <w:gridCol w:w="715"/>
        <w:gridCol w:w="715"/>
        <w:gridCol w:w="1220"/>
        <w:gridCol w:w="1398"/>
        <w:gridCol w:w="938"/>
        <w:gridCol w:w="829"/>
        <w:gridCol w:w="731"/>
      </w:tblGrid>
      <w:tr w14:paraId="2A30D0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09" w:hRule="atLeast"/>
          <w:jc w:val="center"/>
        </w:trPr>
        <w:tc>
          <w:tcPr>
            <w:tcW w:w="559" w:type="pct"/>
            <w:tcBorders>
              <w:top w:val="outset" w:color="auto" w:sz="6" w:space="0"/>
              <w:left w:val="outset" w:color="auto" w:sz="6" w:space="0"/>
              <w:bottom w:val="outset" w:color="auto" w:sz="6" w:space="0"/>
              <w:right w:val="outset" w:color="auto" w:sz="6" w:space="0"/>
            </w:tcBorders>
            <w:shd w:val="clear"/>
            <w:vAlign w:val="center"/>
          </w:tcPr>
          <w:p w14:paraId="0D26ED90">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采购包</w:t>
            </w:r>
          </w:p>
        </w:tc>
        <w:tc>
          <w:tcPr>
            <w:tcW w:w="357" w:type="pct"/>
            <w:tcBorders>
              <w:top w:val="outset" w:color="auto" w:sz="6" w:space="0"/>
              <w:left w:val="outset" w:color="auto" w:sz="6" w:space="0"/>
              <w:bottom w:val="outset" w:color="auto" w:sz="6" w:space="0"/>
              <w:right w:val="outset" w:color="auto" w:sz="6" w:space="0"/>
            </w:tcBorders>
            <w:shd w:val="clear"/>
            <w:vAlign w:val="center"/>
          </w:tcPr>
          <w:p w14:paraId="68C63B82">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品目号</w:t>
            </w:r>
          </w:p>
        </w:tc>
        <w:tc>
          <w:tcPr>
            <w:tcW w:w="802" w:type="pct"/>
            <w:tcBorders>
              <w:top w:val="outset" w:color="auto" w:sz="6" w:space="0"/>
              <w:left w:val="outset" w:color="auto" w:sz="6" w:space="0"/>
              <w:bottom w:val="outset" w:color="auto" w:sz="6" w:space="0"/>
              <w:right w:val="outset" w:color="auto" w:sz="6" w:space="0"/>
            </w:tcBorders>
            <w:shd w:val="clear"/>
            <w:vAlign w:val="center"/>
          </w:tcPr>
          <w:p w14:paraId="66796A47">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采购标的</w:t>
            </w:r>
          </w:p>
        </w:tc>
        <w:tc>
          <w:tcPr>
            <w:tcW w:w="358" w:type="pct"/>
            <w:tcBorders>
              <w:top w:val="outset" w:color="auto" w:sz="6" w:space="0"/>
              <w:left w:val="outset" w:color="auto" w:sz="6" w:space="0"/>
              <w:bottom w:val="outset" w:color="auto" w:sz="6" w:space="0"/>
              <w:right w:val="outset" w:color="auto" w:sz="6" w:space="0"/>
            </w:tcBorders>
            <w:shd w:val="clear"/>
            <w:vAlign w:val="center"/>
          </w:tcPr>
          <w:p w14:paraId="2F1CA812">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允许进口</w:t>
            </w:r>
          </w:p>
        </w:tc>
        <w:tc>
          <w:tcPr>
            <w:tcW w:w="358" w:type="pct"/>
            <w:tcBorders>
              <w:top w:val="outset" w:color="auto" w:sz="6" w:space="0"/>
              <w:left w:val="outset" w:color="auto" w:sz="6" w:space="0"/>
              <w:bottom w:val="outset" w:color="auto" w:sz="6" w:space="0"/>
              <w:right w:val="outset" w:color="auto" w:sz="6" w:space="0"/>
            </w:tcBorders>
            <w:shd w:val="clear"/>
            <w:vAlign w:val="center"/>
          </w:tcPr>
          <w:p w14:paraId="3B0865E0">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数量</w:t>
            </w:r>
          </w:p>
        </w:tc>
        <w:tc>
          <w:tcPr>
            <w:tcW w:w="611" w:type="pct"/>
            <w:tcBorders>
              <w:top w:val="outset" w:color="auto" w:sz="6" w:space="0"/>
              <w:left w:val="outset" w:color="auto" w:sz="6" w:space="0"/>
              <w:bottom w:val="outset" w:color="auto" w:sz="6" w:space="0"/>
              <w:right w:val="outset" w:color="auto" w:sz="6" w:space="0"/>
            </w:tcBorders>
            <w:shd w:val="clear"/>
            <w:vAlign w:val="center"/>
          </w:tcPr>
          <w:p w14:paraId="6CCE1B1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品目号预算</w:t>
            </w:r>
          </w:p>
        </w:tc>
        <w:tc>
          <w:tcPr>
            <w:tcW w:w="700" w:type="pct"/>
            <w:tcBorders>
              <w:top w:val="outset" w:color="auto" w:sz="6" w:space="0"/>
              <w:left w:val="outset" w:color="auto" w:sz="6" w:space="0"/>
              <w:bottom w:val="outset" w:color="auto" w:sz="6" w:space="0"/>
              <w:right w:val="outset" w:color="auto" w:sz="6" w:space="0"/>
            </w:tcBorders>
            <w:shd w:val="clear"/>
            <w:vAlign w:val="center"/>
          </w:tcPr>
          <w:p w14:paraId="701D099B">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中小企业划分标准所属行业</w:t>
            </w:r>
          </w:p>
        </w:tc>
        <w:tc>
          <w:tcPr>
            <w:tcW w:w="470" w:type="pct"/>
            <w:tcBorders>
              <w:top w:val="outset" w:color="auto" w:sz="6" w:space="0"/>
              <w:left w:val="outset" w:color="auto" w:sz="6" w:space="0"/>
              <w:bottom w:val="outset" w:color="auto" w:sz="6" w:space="0"/>
              <w:right w:val="outset" w:color="auto" w:sz="6" w:space="0"/>
            </w:tcBorders>
            <w:shd w:val="clear"/>
            <w:vAlign w:val="center"/>
          </w:tcPr>
          <w:p w14:paraId="24CC4754">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采购包预算</w:t>
            </w:r>
          </w:p>
        </w:tc>
        <w:tc>
          <w:tcPr>
            <w:tcW w:w="415" w:type="pct"/>
            <w:tcBorders>
              <w:top w:val="outset" w:color="auto" w:sz="6" w:space="0"/>
              <w:left w:val="outset" w:color="auto" w:sz="6" w:space="0"/>
              <w:bottom w:val="outset" w:color="auto" w:sz="6" w:space="0"/>
              <w:right w:val="outset" w:color="auto" w:sz="6" w:space="0"/>
            </w:tcBorders>
            <w:shd w:val="clear"/>
            <w:vAlign w:val="center"/>
          </w:tcPr>
          <w:p w14:paraId="2BDD8BA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采购包最高限价</w:t>
            </w:r>
          </w:p>
        </w:tc>
        <w:tc>
          <w:tcPr>
            <w:tcW w:w="366" w:type="pct"/>
            <w:tcBorders>
              <w:top w:val="outset" w:color="auto" w:sz="6" w:space="0"/>
              <w:left w:val="outset" w:color="auto" w:sz="6" w:space="0"/>
              <w:bottom w:val="outset" w:color="auto" w:sz="6" w:space="0"/>
              <w:right w:val="outset" w:color="auto" w:sz="6" w:space="0"/>
            </w:tcBorders>
            <w:shd w:val="clear"/>
            <w:vAlign w:val="center"/>
          </w:tcPr>
          <w:p w14:paraId="4D9FA20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投标保证金</w:t>
            </w:r>
          </w:p>
        </w:tc>
      </w:tr>
      <w:tr w14:paraId="4A7789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59" w:type="pct"/>
            <w:tcBorders>
              <w:top w:val="outset" w:color="auto" w:sz="6" w:space="0"/>
              <w:left w:val="outset" w:color="auto" w:sz="6" w:space="0"/>
              <w:bottom w:val="outset" w:color="auto" w:sz="6" w:space="0"/>
              <w:right w:val="outset" w:color="auto" w:sz="6" w:space="0"/>
            </w:tcBorders>
            <w:shd w:val="clear"/>
            <w:vAlign w:val="center"/>
          </w:tcPr>
          <w:p w14:paraId="406478A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w:t>
            </w:r>
          </w:p>
        </w:tc>
        <w:tc>
          <w:tcPr>
            <w:tcW w:w="357" w:type="pct"/>
            <w:tcBorders>
              <w:top w:val="outset" w:color="auto" w:sz="6" w:space="0"/>
              <w:left w:val="outset" w:color="auto" w:sz="6" w:space="0"/>
              <w:bottom w:val="outset" w:color="auto" w:sz="6" w:space="0"/>
              <w:right w:val="outset" w:color="auto" w:sz="6" w:space="0"/>
            </w:tcBorders>
            <w:shd w:val="clear"/>
            <w:vAlign w:val="center"/>
          </w:tcPr>
          <w:p w14:paraId="67D0D72B">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1-1</w:t>
            </w:r>
          </w:p>
        </w:tc>
        <w:tc>
          <w:tcPr>
            <w:tcW w:w="802" w:type="pct"/>
            <w:tcBorders>
              <w:top w:val="outset" w:color="auto" w:sz="6" w:space="0"/>
              <w:left w:val="outset" w:color="auto" w:sz="6" w:space="0"/>
              <w:bottom w:val="outset" w:color="auto" w:sz="6" w:space="0"/>
              <w:right w:val="outset" w:color="auto" w:sz="6" w:space="0"/>
            </w:tcBorders>
            <w:shd w:val="clear"/>
            <w:vAlign w:val="center"/>
          </w:tcPr>
          <w:p w14:paraId="73EDB83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福州职业技术学院竞赛车辆、设备、软件保障服务项目</w:t>
            </w:r>
          </w:p>
        </w:tc>
        <w:tc>
          <w:tcPr>
            <w:tcW w:w="358" w:type="pct"/>
            <w:tcBorders>
              <w:top w:val="outset" w:color="auto" w:sz="6" w:space="0"/>
              <w:left w:val="outset" w:color="auto" w:sz="6" w:space="0"/>
              <w:bottom w:val="outset" w:color="auto" w:sz="6" w:space="0"/>
              <w:right w:val="outset" w:color="auto" w:sz="6" w:space="0"/>
            </w:tcBorders>
            <w:shd w:val="clear"/>
            <w:vAlign w:val="center"/>
          </w:tcPr>
          <w:p w14:paraId="203F502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否</w:t>
            </w:r>
          </w:p>
        </w:tc>
        <w:tc>
          <w:tcPr>
            <w:tcW w:w="358" w:type="pct"/>
            <w:tcBorders>
              <w:top w:val="outset" w:color="auto" w:sz="6" w:space="0"/>
              <w:left w:val="outset" w:color="auto" w:sz="6" w:space="0"/>
              <w:bottom w:val="outset" w:color="auto" w:sz="6" w:space="0"/>
              <w:right w:val="outset" w:color="auto" w:sz="6" w:space="0"/>
            </w:tcBorders>
            <w:shd w:val="clear"/>
            <w:vAlign w:val="center"/>
          </w:tcPr>
          <w:p w14:paraId="26A6F3F8">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1项</w:t>
            </w:r>
          </w:p>
        </w:tc>
        <w:tc>
          <w:tcPr>
            <w:tcW w:w="611" w:type="pct"/>
            <w:tcBorders>
              <w:top w:val="outset" w:color="auto" w:sz="6" w:space="0"/>
              <w:left w:val="outset" w:color="auto" w:sz="6" w:space="0"/>
              <w:bottom w:val="outset" w:color="auto" w:sz="6" w:space="0"/>
              <w:right w:val="outset" w:color="auto" w:sz="6" w:space="0"/>
            </w:tcBorders>
            <w:shd w:val="clear"/>
            <w:vAlign w:val="center"/>
          </w:tcPr>
          <w:p w14:paraId="69C5CCC6">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493000</w:t>
            </w:r>
          </w:p>
        </w:tc>
        <w:tc>
          <w:tcPr>
            <w:tcW w:w="700" w:type="pct"/>
            <w:tcBorders>
              <w:top w:val="outset" w:color="auto" w:sz="6" w:space="0"/>
              <w:left w:val="outset" w:color="auto" w:sz="6" w:space="0"/>
              <w:bottom w:val="outset" w:color="auto" w:sz="6" w:space="0"/>
              <w:right w:val="outset" w:color="auto" w:sz="6" w:space="0"/>
            </w:tcBorders>
            <w:shd w:val="clear"/>
            <w:vAlign w:val="center"/>
          </w:tcPr>
          <w:p w14:paraId="54AD0AD6">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其他未列明行业</w:t>
            </w:r>
          </w:p>
        </w:tc>
        <w:tc>
          <w:tcPr>
            <w:tcW w:w="470" w:type="pct"/>
            <w:tcBorders>
              <w:top w:val="outset" w:color="auto" w:sz="6" w:space="0"/>
              <w:left w:val="outset" w:color="auto" w:sz="6" w:space="0"/>
              <w:bottom w:val="outset" w:color="auto" w:sz="6" w:space="0"/>
              <w:right w:val="outset" w:color="auto" w:sz="6" w:space="0"/>
            </w:tcBorders>
            <w:shd w:val="clear"/>
            <w:vAlign w:val="center"/>
          </w:tcPr>
          <w:p w14:paraId="5FFB0514">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493000</w:t>
            </w:r>
          </w:p>
        </w:tc>
        <w:tc>
          <w:tcPr>
            <w:tcW w:w="415" w:type="pct"/>
            <w:tcBorders>
              <w:top w:val="outset" w:color="auto" w:sz="6" w:space="0"/>
              <w:left w:val="outset" w:color="auto" w:sz="6" w:space="0"/>
              <w:bottom w:val="outset" w:color="auto" w:sz="6" w:space="0"/>
              <w:right w:val="outset" w:color="auto" w:sz="6" w:space="0"/>
            </w:tcBorders>
            <w:shd w:val="clear"/>
            <w:vAlign w:val="center"/>
          </w:tcPr>
          <w:p w14:paraId="3F1020E9">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493000</w:t>
            </w:r>
          </w:p>
        </w:tc>
        <w:tc>
          <w:tcPr>
            <w:tcW w:w="366" w:type="pct"/>
            <w:tcBorders>
              <w:top w:val="outset" w:color="auto" w:sz="6" w:space="0"/>
              <w:left w:val="outset" w:color="auto" w:sz="6" w:space="0"/>
              <w:bottom w:val="outset" w:color="auto" w:sz="6" w:space="0"/>
              <w:right w:val="outset" w:color="auto" w:sz="6" w:space="0"/>
            </w:tcBorders>
            <w:shd w:val="clear"/>
            <w:vAlign w:val="center"/>
          </w:tcPr>
          <w:p w14:paraId="06F28709">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0</w:t>
            </w:r>
          </w:p>
        </w:tc>
      </w:tr>
    </w:tbl>
    <w:p w14:paraId="2E514E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5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2025-05-22T09:09:02Z</dcterms:created>
  <dc:creator>Administrator</dc:creator>
  <cp:lastModifiedBy>.</cp:lastModifiedBy>
  <dcterms:modified xsi:type="dcterms:W3CDTF">2025-05-22T09:09:49Z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eyJoZGlkIjoiNjljY2VjNjJlMDRkNDg4NmUyMDJhOGZjNDAxY2FiM2MiLCJ1c2VySWQiOiIzNjcyNDg5ODgifQ==</vt:lpwstr>
  </property>
  <property fmtid="{D5CDD505-2E9C-101B-9397-08002B2CF9AE}" pid="4" name="ICV">
    <vt:lpwstr>93599117510A424FBF4ADB048A47F872_12</vt:lpwstr>
  </property>
</Properties>
</file>