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ED" w:rsidRDefault="00E072ED" w:rsidP="00E072ED">
      <w:pPr>
        <w:widowControl/>
        <w:spacing w:line="240" w:lineRule="atLeast"/>
        <w:jc w:val="center"/>
        <w:rPr>
          <w:rFonts w:ascii="华文中宋" w:eastAsia="华文中宋" w:hAnsi="华文中宋"/>
          <w:b/>
          <w:bCs/>
          <w:color w:val="FF0000"/>
          <w:spacing w:val="40"/>
          <w:kern w:val="0"/>
          <w:sz w:val="52"/>
          <w:szCs w:val="52"/>
        </w:rPr>
      </w:pPr>
      <w:bookmarkStart w:id="0" w:name="OLE_LINK1"/>
      <w:bookmarkEnd w:id="0"/>
      <w:r>
        <w:rPr>
          <w:rFonts w:ascii="华文中宋" w:eastAsia="华文中宋" w:hAnsi="华文中宋" w:hint="eastAsia"/>
          <w:b/>
          <w:bCs/>
          <w:color w:val="FF0000"/>
          <w:spacing w:val="40"/>
          <w:kern w:val="0"/>
          <w:sz w:val="52"/>
          <w:szCs w:val="52"/>
        </w:rPr>
        <w:t>福州职业技术学院学生工作处</w:t>
      </w:r>
    </w:p>
    <w:p w:rsidR="00E072ED" w:rsidRDefault="00E072ED" w:rsidP="00E072ED">
      <w:pPr>
        <w:spacing w:line="580" w:lineRule="exact"/>
        <w:jc w:val="center"/>
        <w:rPr>
          <w:rFonts w:ascii="仿宋_GB2312" w:eastAsia="仿宋_GB2312" w:hAnsi="Calibri"/>
          <w:sz w:val="10"/>
          <w:szCs w:val="10"/>
        </w:rPr>
      </w:pPr>
      <w:r>
        <w:rPr>
          <w:rFonts w:ascii="仿宋_GB2312" w:eastAsia="仿宋_GB2312" w:hAnsi="仿宋" w:hint="eastAsia"/>
          <w:sz w:val="32"/>
          <w:szCs w:val="32"/>
        </w:rPr>
        <w:t>榕职院学〔2018〕38号</w:t>
      </w:r>
    </w:p>
    <w:p w:rsidR="00000000" w:rsidRDefault="005C748F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drawing>
          <wp:inline distT="0" distB="0" distL="0" distR="0">
            <wp:extent cx="5629275" cy="38100"/>
            <wp:effectExtent l="19050" t="0" r="9525" b="0"/>
            <wp:docPr id="1" name="图片 1" descr="C:\Users\ADMINI~1\AppData\Local\Temp\ksohtml\wps19D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19D4.tm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D6F"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 xml:space="preserve"> </w:t>
      </w:r>
      <w:r w:rsidR="00AE1829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关于组织开展学生毒品预防教育活动的通知</w:t>
      </w:r>
    </w:p>
    <w:p w:rsidR="00403191" w:rsidRDefault="00403191">
      <w:pPr>
        <w:spacing w:line="560" w:lineRule="exact"/>
        <w:ind w:firstLine="632"/>
        <w:rPr>
          <w:rFonts w:ascii="仿宋_GB2312" w:eastAsia="仿宋_GB2312" w:hAnsi="仿宋_GB2312" w:cs="仿宋_GB2312"/>
          <w:sz w:val="28"/>
          <w:szCs w:val="28"/>
        </w:rPr>
      </w:pPr>
    </w:p>
    <w:p w:rsidR="00403191" w:rsidRPr="00AE1829" w:rsidRDefault="00AE1829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sz w:val="28"/>
          <w:szCs w:val="28"/>
        </w:rPr>
        <w:t>各二级学院：</w:t>
      </w:r>
    </w:p>
    <w:p w:rsidR="00403191" w:rsidRPr="00AE1829" w:rsidRDefault="00AE1829" w:rsidP="00617D17">
      <w:pPr>
        <w:pStyle w:val="a6"/>
        <w:spacing w:beforeLines="50" w:beforeAutospacing="0" w:afterLines="50" w:afterAutospacing="0"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sz w:val="28"/>
          <w:szCs w:val="28"/>
        </w:rPr>
        <w:t>为进一步推进学生毒品预防教育工作，全力打好大学生毒品预防教育攻坚战，助力“平安福建”建设，根据《关于印发&lt;福州职业技术学院创建国家禁毒示范城市工作实施方案&gt;的通知》（榕职院宣〔2018 〕25号）和《关于组织开展学校毒品预防教育“七个一”活动的通知》（榕职院宣〔2018 〕30号）部署，现将开展学生毒品预防教育活动有关事项通知如下：</w:t>
      </w:r>
    </w:p>
    <w:p w:rsidR="00403191" w:rsidRPr="00AE1829" w:rsidRDefault="00AE1829">
      <w:pPr>
        <w:spacing w:line="560" w:lineRule="exact"/>
        <w:ind w:firstLine="632"/>
        <w:rPr>
          <w:rFonts w:ascii="黑体" w:eastAsia="黑体" w:hAnsi="黑体" w:cs="黑体"/>
          <w:sz w:val="28"/>
          <w:szCs w:val="28"/>
        </w:rPr>
      </w:pPr>
      <w:r w:rsidRPr="00AE1829">
        <w:rPr>
          <w:rFonts w:ascii="黑体" w:eastAsia="黑体" w:hAnsi="黑体" w:cs="黑体" w:hint="eastAsia"/>
          <w:sz w:val="28"/>
          <w:szCs w:val="28"/>
        </w:rPr>
        <w:t>一、活动目的</w:t>
      </w:r>
    </w:p>
    <w:p w:rsidR="00403191" w:rsidRPr="00AE1829" w:rsidRDefault="00AE1829">
      <w:pPr>
        <w:spacing w:line="560" w:lineRule="exact"/>
        <w:ind w:firstLine="63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sz w:val="28"/>
          <w:szCs w:val="28"/>
        </w:rPr>
        <w:t>深入学习贯彻习近平总书记关于“禁毒工作要从青少年抓起，从广大人民群众教育和防范抓起，让广大人民群众积极追求健康文明的生活方式”的重要指示精神，以及于伟国书记、唐登杰省长等省领导关于禁毒工作的重要指示批示精神，全面加强毒品预防教育工作，以“学生不涉毒、校园无毒品”为目标，以提升在校学生识毒、防毒和拒毒能力为重点，守住校园净土，筑牢毒品预防防线。同时，向社会公众和千家万户传递“健康人生·绿色无毒”理念，形成“小手拉大手、亲情共拒毒、福建保平安”的浓厚氛围。</w:t>
      </w:r>
    </w:p>
    <w:p w:rsidR="00403191" w:rsidRPr="00AE1829" w:rsidRDefault="00AE1829">
      <w:pPr>
        <w:spacing w:line="560" w:lineRule="exact"/>
        <w:ind w:firstLine="632"/>
        <w:rPr>
          <w:rFonts w:ascii="黑体" w:eastAsia="黑体" w:hAnsi="黑体" w:cs="黑体"/>
          <w:sz w:val="28"/>
          <w:szCs w:val="28"/>
        </w:rPr>
      </w:pPr>
      <w:r w:rsidRPr="00AE1829">
        <w:rPr>
          <w:rFonts w:ascii="黑体" w:eastAsia="黑体" w:hAnsi="黑体" w:cs="黑体" w:hint="eastAsia"/>
          <w:sz w:val="28"/>
          <w:szCs w:val="28"/>
        </w:rPr>
        <w:t>二、活动时间</w:t>
      </w:r>
    </w:p>
    <w:p w:rsidR="00403191" w:rsidRPr="00AE1829" w:rsidRDefault="00AE1829">
      <w:pPr>
        <w:spacing w:line="560" w:lineRule="exact"/>
        <w:ind w:firstLine="63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sz w:val="28"/>
          <w:szCs w:val="28"/>
        </w:rPr>
        <w:t>即日起至2018年1</w:t>
      </w:r>
      <w:r w:rsidR="00553E40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月1</w:t>
      </w:r>
      <w:bookmarkStart w:id="1" w:name="_GoBack"/>
      <w:bookmarkEnd w:id="1"/>
      <w:r w:rsidR="00553E40" w:rsidRPr="00AE1829"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03191" w:rsidRPr="00AE1829" w:rsidRDefault="00AE1829">
      <w:pPr>
        <w:spacing w:line="560" w:lineRule="exact"/>
        <w:ind w:firstLine="632"/>
        <w:rPr>
          <w:rFonts w:ascii="黑体" w:eastAsia="黑体" w:hAnsi="黑体" w:cs="黑体"/>
          <w:sz w:val="28"/>
          <w:szCs w:val="28"/>
        </w:rPr>
      </w:pPr>
      <w:r w:rsidRPr="00AE1829">
        <w:rPr>
          <w:rFonts w:ascii="黑体" w:eastAsia="黑体" w:hAnsi="黑体" w:cs="黑体" w:hint="eastAsia"/>
          <w:sz w:val="28"/>
          <w:szCs w:val="28"/>
        </w:rPr>
        <w:t>三、活动内容</w:t>
      </w:r>
    </w:p>
    <w:p w:rsidR="00403191" w:rsidRPr="00AE1829" w:rsidRDefault="00AE1829">
      <w:pPr>
        <w:spacing w:line="560" w:lineRule="exact"/>
        <w:ind w:firstLine="63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sz w:val="28"/>
          <w:szCs w:val="28"/>
        </w:rPr>
        <w:t>根据学校学习环境和大学生的年龄、生理、心理特点，以及学生知识结构、认知能力等情况，积极运用新媒体、新方法和新形式扎实开展学校毒品预防教育工作，重点开展以下毒品预防教育活动：</w:t>
      </w:r>
    </w:p>
    <w:p w:rsidR="00403191" w:rsidRPr="00AE1829" w:rsidRDefault="00AE1829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（一）上好一堂毒品预防教育课。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重点围绕各类毒品知识（种类、特征、危害和本地典型案例）、当前毒情形势、禁毒法律法规、易染毒原因及防毒、拒毒技巧等给大学生上好毒品预防主题教育课。各二级学院可通过毒品预防教育数字化平台（http://www.2-class.com/）和易班平台探索网络禁毒教学新途径。</w:t>
      </w:r>
    </w:p>
    <w:p w:rsidR="00403191" w:rsidRPr="00AE1829" w:rsidRDefault="00AE1829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hAnsi="仿宋_GB2312" w:cs="仿宋_GB2312" w:hint="eastAsia"/>
          <w:b/>
          <w:bCs/>
          <w:sz w:val="28"/>
          <w:szCs w:val="28"/>
        </w:rPr>
        <w:t>（二）</w:t>
      </w:r>
      <w:r w:rsidRPr="00AE18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召开一次禁毒主题班会。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根据学生认知特点，以老师引导为主，</w:t>
      </w:r>
      <w:r w:rsidR="00AD79C0">
        <w:rPr>
          <w:rFonts w:ascii="仿宋_GB2312" w:eastAsia="仿宋_GB2312" w:hAnsi="仿宋_GB2312" w:cs="仿宋_GB2312" w:hint="eastAsia"/>
          <w:sz w:val="28"/>
          <w:szCs w:val="28"/>
        </w:rPr>
        <w:t>观看禁毒题材影视剧，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组织学生结合参加禁毒社会实践活动、禁毒课堂、禁毒知识竞赛、禁毒文创等经历，对“毒品离我们远不远”“青少年染毒原因”“如何有效防范毒品”“如何安全地拒绝毒品”等话题展开讨论，并撰写心得体会，开展禁毒宣誓，营造班级禁毒文化氛围。</w:t>
      </w:r>
      <w:r w:rsidR="00AD79C0">
        <w:rPr>
          <w:rFonts w:ascii="仿宋_GB2312" w:eastAsia="仿宋_GB2312" w:hAnsi="仿宋_GB2312" w:cs="仿宋_GB2312" w:hint="eastAsia"/>
          <w:sz w:val="28"/>
          <w:szCs w:val="28"/>
        </w:rPr>
        <w:t>在</w:t>
      </w:r>
      <w:r w:rsidRPr="00AE1829">
        <w:rPr>
          <w:rFonts w:ascii="仿宋_GB2312" w:eastAsia="仿宋_GB2312" w:hAnsi="仿宋" w:hint="eastAsia"/>
          <w:sz w:val="28"/>
          <w:szCs w:val="28"/>
        </w:rPr>
        <w:t>国际禁毒日等重要节点，集中开展“健康人生、绿色无毒”主题大型禁毒宣传系列活动。</w:t>
      </w:r>
    </w:p>
    <w:p w:rsidR="00403191" w:rsidRPr="00AE1829" w:rsidRDefault="00AE1829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AE1829">
        <w:rPr>
          <w:rFonts w:ascii="仿宋_GB2312" w:hAnsi="仿宋_GB2312" w:cs="仿宋_GB2312" w:hint="eastAsia"/>
          <w:b/>
          <w:bCs/>
          <w:sz w:val="28"/>
          <w:szCs w:val="28"/>
        </w:rPr>
        <w:t>（三）</w:t>
      </w:r>
      <w:r w:rsidRPr="00AE18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参观一次禁毒展览。</w:t>
      </w:r>
      <w:r w:rsidRPr="00AE1829">
        <w:rPr>
          <w:rFonts w:ascii="仿宋_GB2312" w:eastAsia="仿宋_GB2312" w:hint="eastAsia"/>
          <w:sz w:val="28"/>
          <w:szCs w:val="28"/>
        </w:rPr>
        <w:t>组织学生参观禁毒教育基地或组织学生在网上参观“中国数字禁毒展览馆”（</w:t>
      </w:r>
      <w:hyperlink r:id="rId8" w:history="1">
        <w:r w:rsidRPr="00AE1829">
          <w:rPr>
            <w:rStyle w:val="a7"/>
            <w:rFonts w:ascii="仿宋_GB2312" w:eastAsia="仿宋_GB2312" w:hint="eastAsia"/>
            <w:color w:val="auto"/>
            <w:sz w:val="28"/>
            <w:szCs w:val="28"/>
          </w:rPr>
          <w:t>http://www.626china.org/</w:t>
        </w:r>
      </w:hyperlink>
      <w:r w:rsidRPr="00AE1829">
        <w:rPr>
          <w:rFonts w:ascii="仿宋_GB2312" w:eastAsia="仿宋_GB2312" w:hint="eastAsia"/>
          <w:sz w:val="28"/>
          <w:szCs w:val="28"/>
        </w:rPr>
        <w:t>）。</w:t>
      </w:r>
    </w:p>
    <w:p w:rsidR="00403191" w:rsidRPr="00AE1829" w:rsidRDefault="00AE1829">
      <w:pPr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（四）召开一次禁毒主题家长会。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组织观看《禁毒之战2018》微视频、禁毒展板等，利用QQ、微信等网络渠道开展家长座谈会等活动，密切家校联系，与家长签订《禁毒责任书》，督促家长配合教育引导子女防毒、拒毒，并积极动员家长订阅“中国禁毒”“福建禁毒”微信号，及时关注了解禁毒动态。</w:t>
      </w:r>
    </w:p>
    <w:p w:rsidR="00403191" w:rsidRDefault="00AE1829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（五）撰写一篇禁毒心得。</w:t>
      </w:r>
      <w:r w:rsidRPr="00AE1829">
        <w:rPr>
          <w:rFonts w:ascii="仿宋_GB2312" w:eastAsia="仿宋_GB2312" w:hint="eastAsia"/>
          <w:sz w:val="28"/>
          <w:szCs w:val="28"/>
        </w:rPr>
        <w:t>引导大学生对毒品预防进行理性思考，撰写心得体会文章。</w:t>
      </w:r>
    </w:p>
    <w:p w:rsidR="00AD79C0" w:rsidRDefault="00936D6F" w:rsidP="00AD79C0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36D6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</w:t>
      </w:r>
      <w:r w:rsidR="00AD79C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六</w:t>
      </w:r>
      <w:r w:rsidRPr="00936D6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）组建一支禁毒志愿者队伍。</w:t>
      </w:r>
      <w:r w:rsidRPr="00936D6F">
        <w:rPr>
          <w:rFonts w:ascii="仿宋_GB2312" w:eastAsia="仿宋_GB2312" w:hAnsi="仿宋_GB2312" w:cs="仿宋_GB2312" w:hint="eastAsia"/>
          <w:sz w:val="28"/>
          <w:szCs w:val="28"/>
        </w:rPr>
        <w:t>以</w:t>
      </w:r>
      <w:r>
        <w:rPr>
          <w:rFonts w:ascii="仿宋_GB2312" w:eastAsia="仿宋_GB2312" w:hAnsi="仿宋_GB2312" w:cs="仿宋_GB2312" w:hint="eastAsia"/>
          <w:sz w:val="28"/>
          <w:szCs w:val="28"/>
        </w:rPr>
        <w:t>禁毒校外辅导员和禁毒教师为骨干，积极发动班主任、团干部、班干部</w:t>
      </w:r>
      <w:r w:rsidRPr="00936D6F">
        <w:rPr>
          <w:rFonts w:ascii="仿宋_GB2312" w:eastAsia="仿宋_GB2312" w:hAnsi="仿宋_GB2312" w:cs="仿宋_GB2312" w:hint="eastAsia"/>
          <w:sz w:val="28"/>
          <w:szCs w:val="28"/>
        </w:rPr>
        <w:t>及热心禁毒事业的学生和家长投身禁毒志愿服务，组建一支禁毒志愿者队伍，人数不少于50人，并登录“福建志愿服务网”（http://www.fjvs.org/）进行团体注册并加入福建禁毒志愿者总队，积极参与或自行组织禁毒志愿服务。</w:t>
      </w:r>
    </w:p>
    <w:p w:rsidR="00AD79C0" w:rsidRDefault="00AD79C0" w:rsidP="00AD79C0">
      <w:pPr>
        <w:spacing w:line="560" w:lineRule="exact"/>
        <w:ind w:firstLineChars="200" w:firstLine="562"/>
        <w:rPr>
          <w:rFonts w:ascii="仿宋_GB2312" w:eastAsia="仿宋_GB2312" w:hAnsi="Calibri"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>（七）</w:t>
      </w:r>
      <w:r>
        <w:rPr>
          <w:rFonts w:ascii="仿宋_GB2312" w:eastAsia="仿宋_GB2312" w:hint="eastAsia"/>
          <w:b/>
          <w:bCs/>
          <w:sz w:val="28"/>
          <w:szCs w:val="28"/>
        </w:rPr>
        <w:t>组织一次禁毒社会实践活动。</w:t>
      </w:r>
      <w:r>
        <w:rPr>
          <w:rFonts w:ascii="仿宋_GB2312" w:eastAsia="仿宋_GB2312" w:hint="eastAsia"/>
          <w:sz w:val="28"/>
          <w:szCs w:val="28"/>
        </w:rPr>
        <w:t>利用节庆日等有利时机，开展以“送知识、送资料、送关怀”为主要内容的禁毒志愿服务，引导全社会树立“健康人生·绿色无毒”理念。</w:t>
      </w:r>
    </w:p>
    <w:p w:rsidR="00403191" w:rsidRPr="00AE1829" w:rsidRDefault="00AE1829">
      <w:pPr>
        <w:spacing w:line="560" w:lineRule="exact"/>
        <w:ind w:firstLine="632"/>
        <w:rPr>
          <w:rFonts w:ascii="黑体" w:eastAsia="黑体" w:hAnsi="黑体" w:cs="黑体"/>
          <w:sz w:val="28"/>
          <w:szCs w:val="28"/>
        </w:rPr>
      </w:pPr>
      <w:r w:rsidRPr="00AE1829">
        <w:rPr>
          <w:rFonts w:ascii="黑体" w:eastAsia="黑体" w:hAnsi="黑体" w:cs="黑体" w:hint="eastAsia"/>
          <w:sz w:val="28"/>
          <w:szCs w:val="28"/>
        </w:rPr>
        <w:t>四、工作要求</w:t>
      </w:r>
    </w:p>
    <w:p w:rsidR="00403191" w:rsidRPr="00AE1829" w:rsidRDefault="00AE1829">
      <w:pPr>
        <w:spacing w:line="560" w:lineRule="exact"/>
        <w:ind w:firstLine="63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（一）提高认识，精心组织。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各二级学院要高度重视，结合福州市创建国家禁毒示范城市工作以及新学期开学工作、新生入学教育，切实加强组织实施，确保活动顺利开展并取得实效。</w:t>
      </w:r>
    </w:p>
    <w:p w:rsidR="00403191" w:rsidRPr="00AE1829" w:rsidRDefault="00AE1829">
      <w:pPr>
        <w:spacing w:line="560" w:lineRule="exact"/>
        <w:ind w:firstLine="63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（二）浓厚氛围，形成合力。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各二级学院要动员全体师生积极参与活动，要在宣传栏、新媒体、专题网页等地展播禁毒公益广告，营造浓厚的禁毒氛围。</w:t>
      </w:r>
    </w:p>
    <w:p w:rsidR="00403191" w:rsidRPr="00AE1829" w:rsidRDefault="00AE1829">
      <w:pPr>
        <w:spacing w:line="560" w:lineRule="exact"/>
        <w:ind w:firstLine="63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（三）总结经验，巩固成果。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各二级学院要进一步落实毒品预防教育教学计划、大纲，认真总结经验，形成可复制、可借鉴、可推广的品牌，以点带面推动毒品预防教育工作，实现“学生不涉毒，校园无毒品”的目标。</w:t>
      </w:r>
    </w:p>
    <w:p w:rsidR="00403191" w:rsidRPr="00AE1829" w:rsidRDefault="00AE1829">
      <w:pPr>
        <w:spacing w:line="560" w:lineRule="exact"/>
        <w:ind w:firstLine="632"/>
        <w:rPr>
          <w:rFonts w:ascii="仿宋_GB2312" w:eastAsia="仿宋_GB2312" w:hAnsi="仿宋_GB2312" w:cs="仿宋_GB2312"/>
          <w:sz w:val="28"/>
          <w:szCs w:val="28"/>
        </w:rPr>
      </w:pPr>
      <w:r w:rsidRPr="00AE1829">
        <w:rPr>
          <w:rFonts w:ascii="仿宋_GB2312" w:eastAsia="仿宋_GB2312" w:hAnsi="仿宋_GB2312" w:cs="仿宋_GB2312" w:hint="eastAsia"/>
          <w:sz w:val="28"/>
          <w:szCs w:val="28"/>
        </w:rPr>
        <w:t>请各二级学院于2018年1</w:t>
      </w:r>
      <w:r w:rsidR="00553E40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D79C0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日前将活动开展情况有关总结、照片、资料等</w:t>
      </w:r>
      <w:r w:rsidR="00E072ED">
        <w:rPr>
          <w:rFonts w:ascii="仿宋_GB2312" w:eastAsia="仿宋_GB2312" w:hAnsi="仿宋_GB2312" w:cs="仿宋_GB2312" w:hint="eastAsia"/>
          <w:sz w:val="28"/>
          <w:szCs w:val="28"/>
        </w:rPr>
        <w:t>分别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报送学生工作处</w:t>
      </w:r>
      <w:r w:rsidR="00E072ED" w:rsidRPr="00AE1829">
        <w:rPr>
          <w:rFonts w:ascii="仿宋_GB2312" w:eastAsia="仿宋_GB2312" w:hAnsi="仿宋_GB2312" w:cs="仿宋_GB2312" w:hint="eastAsia"/>
          <w:sz w:val="28"/>
          <w:szCs w:val="28"/>
        </w:rPr>
        <w:t>林</w:t>
      </w:r>
      <w:r w:rsidR="00E072ED" w:rsidRPr="00AE1829">
        <w:rPr>
          <w:rFonts w:ascii="宋体" w:eastAsia="宋体" w:hAnsi="宋体" w:cs="宋体" w:hint="eastAsia"/>
          <w:sz w:val="28"/>
          <w:szCs w:val="28"/>
        </w:rPr>
        <w:t>昇</w:t>
      </w:r>
      <w:r w:rsidR="00936D6F" w:rsidRPr="00936D6F">
        <w:rPr>
          <w:rFonts w:ascii="仿宋_GB2312" w:eastAsia="仿宋_GB2312" w:hAnsi="仿宋_GB2312" w:cs="仿宋_GB2312" w:hint="eastAsia"/>
          <w:sz w:val="28"/>
          <w:szCs w:val="28"/>
        </w:rPr>
        <w:t>和团委林芊</w:t>
      </w:r>
      <w:r w:rsidRPr="00AE1829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03191" w:rsidRPr="00AE1829" w:rsidRDefault="00403191">
      <w:pPr>
        <w:spacing w:line="560" w:lineRule="exact"/>
        <w:ind w:firstLine="645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000000" w:rsidRDefault="00E072ED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="00AE1829" w:rsidRPr="00AE1829">
        <w:rPr>
          <w:rFonts w:ascii="仿宋_GB2312" w:eastAsia="仿宋_GB2312" w:hAnsi="仿宋_GB2312" w:cs="仿宋_GB2312" w:hint="eastAsia"/>
          <w:sz w:val="28"/>
          <w:szCs w:val="28"/>
        </w:rPr>
        <w:t xml:space="preserve">福州职业技术学院学生工作处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共青团福州职业技术学院委员会</w:t>
      </w:r>
      <w:r w:rsidR="00AD79C0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AE1829" w:rsidRPr="00AE1829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5C748F" w:rsidRDefault="00E072ED" w:rsidP="00617D17">
      <w:pPr>
        <w:spacing w:line="560" w:lineRule="exact"/>
        <w:ind w:leftChars="608" w:left="5177" w:hangingChars="1393" w:hanging="3900"/>
        <w:jc w:val="lef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 w:rsidR="00AE1829" w:rsidRPr="00AE1829">
        <w:rPr>
          <w:rFonts w:ascii="仿宋_GB2312" w:eastAsia="仿宋_GB2312" w:hAnsi="仿宋_GB2312" w:cs="仿宋_GB2312" w:hint="eastAsia"/>
          <w:sz w:val="28"/>
          <w:szCs w:val="28"/>
        </w:rPr>
        <w:t>2018年1</w:t>
      </w:r>
      <w:r w:rsidR="00553E40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AE1829" w:rsidRPr="00AE1829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53E40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="00AE1829" w:rsidRPr="00AE1829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5C748F" w:rsidSect="004D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8F" w:rsidRDefault="005C748F" w:rsidP="00AE1829">
      <w:r>
        <w:separator/>
      </w:r>
    </w:p>
  </w:endnote>
  <w:endnote w:type="continuationSeparator" w:id="0">
    <w:p w:rsidR="005C748F" w:rsidRDefault="005C748F" w:rsidP="00AE1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8F" w:rsidRDefault="005C748F" w:rsidP="00AE1829">
      <w:r>
        <w:separator/>
      </w:r>
    </w:p>
  </w:footnote>
  <w:footnote w:type="continuationSeparator" w:id="0">
    <w:p w:rsidR="005C748F" w:rsidRDefault="005C748F" w:rsidP="00AE1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3B0"/>
    <w:rsid w:val="00001226"/>
    <w:rsid w:val="000043BF"/>
    <w:rsid w:val="000053F4"/>
    <w:rsid w:val="00006EC0"/>
    <w:rsid w:val="00010A3B"/>
    <w:rsid w:val="00014754"/>
    <w:rsid w:val="00016A1C"/>
    <w:rsid w:val="0002026B"/>
    <w:rsid w:val="00022449"/>
    <w:rsid w:val="0002387F"/>
    <w:rsid w:val="00027716"/>
    <w:rsid w:val="00031304"/>
    <w:rsid w:val="0003638E"/>
    <w:rsid w:val="00042827"/>
    <w:rsid w:val="000453B0"/>
    <w:rsid w:val="000511F7"/>
    <w:rsid w:val="000558EE"/>
    <w:rsid w:val="000579FE"/>
    <w:rsid w:val="0006528F"/>
    <w:rsid w:val="000660AD"/>
    <w:rsid w:val="00075DFF"/>
    <w:rsid w:val="0008564B"/>
    <w:rsid w:val="00087133"/>
    <w:rsid w:val="00091E91"/>
    <w:rsid w:val="00095042"/>
    <w:rsid w:val="000A3D06"/>
    <w:rsid w:val="000A5E5F"/>
    <w:rsid w:val="000A6169"/>
    <w:rsid w:val="000A7260"/>
    <w:rsid w:val="000B1711"/>
    <w:rsid w:val="000B5216"/>
    <w:rsid w:val="000B7810"/>
    <w:rsid w:val="000C01DE"/>
    <w:rsid w:val="000C3492"/>
    <w:rsid w:val="000C6F3B"/>
    <w:rsid w:val="000D6EEF"/>
    <w:rsid w:val="000E660F"/>
    <w:rsid w:val="000E6A2A"/>
    <w:rsid w:val="000E79C6"/>
    <w:rsid w:val="000F290C"/>
    <w:rsid w:val="0010095E"/>
    <w:rsid w:val="001069A6"/>
    <w:rsid w:val="00122584"/>
    <w:rsid w:val="00125FAC"/>
    <w:rsid w:val="00132A64"/>
    <w:rsid w:val="00145270"/>
    <w:rsid w:val="00163E3E"/>
    <w:rsid w:val="00171821"/>
    <w:rsid w:val="00175C82"/>
    <w:rsid w:val="001766A6"/>
    <w:rsid w:val="00182526"/>
    <w:rsid w:val="00187FEB"/>
    <w:rsid w:val="00195C73"/>
    <w:rsid w:val="001A1907"/>
    <w:rsid w:val="001A7933"/>
    <w:rsid w:val="001B0CC1"/>
    <w:rsid w:val="001B5D49"/>
    <w:rsid w:val="001C026A"/>
    <w:rsid w:val="001D24AE"/>
    <w:rsid w:val="001D357F"/>
    <w:rsid w:val="001E5B7B"/>
    <w:rsid w:val="001F3235"/>
    <w:rsid w:val="00201B09"/>
    <w:rsid w:val="0020344C"/>
    <w:rsid w:val="00211137"/>
    <w:rsid w:val="002119B9"/>
    <w:rsid w:val="0021568B"/>
    <w:rsid w:val="00216FFF"/>
    <w:rsid w:val="002207BC"/>
    <w:rsid w:val="00220C65"/>
    <w:rsid w:val="002247BE"/>
    <w:rsid w:val="0022520E"/>
    <w:rsid w:val="002264E5"/>
    <w:rsid w:val="0023274A"/>
    <w:rsid w:val="00232854"/>
    <w:rsid w:val="002347C3"/>
    <w:rsid w:val="0023600B"/>
    <w:rsid w:val="002450AC"/>
    <w:rsid w:val="00252107"/>
    <w:rsid w:val="00254DB4"/>
    <w:rsid w:val="00265FBF"/>
    <w:rsid w:val="00266CE2"/>
    <w:rsid w:val="00266DDC"/>
    <w:rsid w:val="00267A06"/>
    <w:rsid w:val="00282D4C"/>
    <w:rsid w:val="00283A81"/>
    <w:rsid w:val="00293131"/>
    <w:rsid w:val="002940B7"/>
    <w:rsid w:val="002947B7"/>
    <w:rsid w:val="002A02BE"/>
    <w:rsid w:val="002A53C0"/>
    <w:rsid w:val="002B0F4B"/>
    <w:rsid w:val="002C2D76"/>
    <w:rsid w:val="002C3548"/>
    <w:rsid w:val="002C5373"/>
    <w:rsid w:val="002D1AEB"/>
    <w:rsid w:val="002D2BFB"/>
    <w:rsid w:val="002E08A2"/>
    <w:rsid w:val="002E08FD"/>
    <w:rsid w:val="002E6B24"/>
    <w:rsid w:val="002F6327"/>
    <w:rsid w:val="00300296"/>
    <w:rsid w:val="00311018"/>
    <w:rsid w:val="00315952"/>
    <w:rsid w:val="00324800"/>
    <w:rsid w:val="00324EF5"/>
    <w:rsid w:val="0032555B"/>
    <w:rsid w:val="00325DC3"/>
    <w:rsid w:val="00331380"/>
    <w:rsid w:val="0033348C"/>
    <w:rsid w:val="003516A4"/>
    <w:rsid w:val="00353657"/>
    <w:rsid w:val="00353A48"/>
    <w:rsid w:val="00357F94"/>
    <w:rsid w:val="00364D06"/>
    <w:rsid w:val="00366D7A"/>
    <w:rsid w:val="00366E8A"/>
    <w:rsid w:val="003770A4"/>
    <w:rsid w:val="00377E21"/>
    <w:rsid w:val="00382004"/>
    <w:rsid w:val="00385F03"/>
    <w:rsid w:val="00392B62"/>
    <w:rsid w:val="003A0C2C"/>
    <w:rsid w:val="003A1FF1"/>
    <w:rsid w:val="003A5CFA"/>
    <w:rsid w:val="003A7ED1"/>
    <w:rsid w:val="003B1915"/>
    <w:rsid w:val="003B2BBD"/>
    <w:rsid w:val="003B6835"/>
    <w:rsid w:val="003C7F0F"/>
    <w:rsid w:val="003D038A"/>
    <w:rsid w:val="003D0C4D"/>
    <w:rsid w:val="003D4551"/>
    <w:rsid w:val="003D5DE1"/>
    <w:rsid w:val="003E3441"/>
    <w:rsid w:val="003E59F3"/>
    <w:rsid w:val="003E5C46"/>
    <w:rsid w:val="003E6B2E"/>
    <w:rsid w:val="003F62C8"/>
    <w:rsid w:val="00403191"/>
    <w:rsid w:val="004079C3"/>
    <w:rsid w:val="00421A40"/>
    <w:rsid w:val="00421B7F"/>
    <w:rsid w:val="00422A5E"/>
    <w:rsid w:val="00431DE3"/>
    <w:rsid w:val="00431F9E"/>
    <w:rsid w:val="00433A93"/>
    <w:rsid w:val="00434AD2"/>
    <w:rsid w:val="0043526C"/>
    <w:rsid w:val="00441738"/>
    <w:rsid w:val="00441BE6"/>
    <w:rsid w:val="0045706D"/>
    <w:rsid w:val="00463395"/>
    <w:rsid w:val="00467D65"/>
    <w:rsid w:val="00480503"/>
    <w:rsid w:val="004871CD"/>
    <w:rsid w:val="004934C8"/>
    <w:rsid w:val="00495434"/>
    <w:rsid w:val="004A149A"/>
    <w:rsid w:val="004B538B"/>
    <w:rsid w:val="004C50CB"/>
    <w:rsid w:val="004D241A"/>
    <w:rsid w:val="004D25A4"/>
    <w:rsid w:val="004D2C75"/>
    <w:rsid w:val="004D32A4"/>
    <w:rsid w:val="004D4A57"/>
    <w:rsid w:val="004F0D0B"/>
    <w:rsid w:val="004F1846"/>
    <w:rsid w:val="004F450C"/>
    <w:rsid w:val="004F53CA"/>
    <w:rsid w:val="004F6C04"/>
    <w:rsid w:val="004F7063"/>
    <w:rsid w:val="00505668"/>
    <w:rsid w:val="005156F6"/>
    <w:rsid w:val="005208DA"/>
    <w:rsid w:val="00522CC5"/>
    <w:rsid w:val="00530666"/>
    <w:rsid w:val="00544285"/>
    <w:rsid w:val="005444BF"/>
    <w:rsid w:val="00552856"/>
    <w:rsid w:val="00553E40"/>
    <w:rsid w:val="00555C69"/>
    <w:rsid w:val="00560459"/>
    <w:rsid w:val="00561E31"/>
    <w:rsid w:val="0056374E"/>
    <w:rsid w:val="005726E9"/>
    <w:rsid w:val="005731A2"/>
    <w:rsid w:val="00594564"/>
    <w:rsid w:val="005949BB"/>
    <w:rsid w:val="005A0FFC"/>
    <w:rsid w:val="005A2EE7"/>
    <w:rsid w:val="005A3539"/>
    <w:rsid w:val="005A414B"/>
    <w:rsid w:val="005A7E07"/>
    <w:rsid w:val="005C19D3"/>
    <w:rsid w:val="005C748F"/>
    <w:rsid w:val="005E47E2"/>
    <w:rsid w:val="005E6E2D"/>
    <w:rsid w:val="005F0874"/>
    <w:rsid w:val="005F13D6"/>
    <w:rsid w:val="005F14CB"/>
    <w:rsid w:val="005F6C1B"/>
    <w:rsid w:val="00611133"/>
    <w:rsid w:val="006119BF"/>
    <w:rsid w:val="00614EFA"/>
    <w:rsid w:val="00615B62"/>
    <w:rsid w:val="00617D17"/>
    <w:rsid w:val="00617FD7"/>
    <w:rsid w:val="006202E6"/>
    <w:rsid w:val="006219B4"/>
    <w:rsid w:val="00625BC1"/>
    <w:rsid w:val="00632E5E"/>
    <w:rsid w:val="0063359C"/>
    <w:rsid w:val="00634861"/>
    <w:rsid w:val="00641453"/>
    <w:rsid w:val="00651703"/>
    <w:rsid w:val="006517E5"/>
    <w:rsid w:val="00654577"/>
    <w:rsid w:val="006556F7"/>
    <w:rsid w:val="00673DC8"/>
    <w:rsid w:val="00675F40"/>
    <w:rsid w:val="006826A7"/>
    <w:rsid w:val="006904F8"/>
    <w:rsid w:val="00696ECD"/>
    <w:rsid w:val="006A0BB3"/>
    <w:rsid w:val="006B6464"/>
    <w:rsid w:val="006C03FF"/>
    <w:rsid w:val="006C26F6"/>
    <w:rsid w:val="006C6ECD"/>
    <w:rsid w:val="006D316D"/>
    <w:rsid w:val="006D3BEB"/>
    <w:rsid w:val="006E21A9"/>
    <w:rsid w:val="006F537A"/>
    <w:rsid w:val="007013F4"/>
    <w:rsid w:val="007106BF"/>
    <w:rsid w:val="00722392"/>
    <w:rsid w:val="00722463"/>
    <w:rsid w:val="00726E4E"/>
    <w:rsid w:val="00727688"/>
    <w:rsid w:val="00737229"/>
    <w:rsid w:val="00740208"/>
    <w:rsid w:val="0074092F"/>
    <w:rsid w:val="0074204A"/>
    <w:rsid w:val="00742AC6"/>
    <w:rsid w:val="00754231"/>
    <w:rsid w:val="0075714A"/>
    <w:rsid w:val="007648EB"/>
    <w:rsid w:val="00767782"/>
    <w:rsid w:val="00770F71"/>
    <w:rsid w:val="00774B9B"/>
    <w:rsid w:val="007765D6"/>
    <w:rsid w:val="00780331"/>
    <w:rsid w:val="007825D1"/>
    <w:rsid w:val="007842EB"/>
    <w:rsid w:val="00784375"/>
    <w:rsid w:val="00785528"/>
    <w:rsid w:val="00790BAC"/>
    <w:rsid w:val="00794D49"/>
    <w:rsid w:val="00794F97"/>
    <w:rsid w:val="007A07A8"/>
    <w:rsid w:val="007A3FE3"/>
    <w:rsid w:val="007A65A2"/>
    <w:rsid w:val="007B07C1"/>
    <w:rsid w:val="007B1211"/>
    <w:rsid w:val="007B1A55"/>
    <w:rsid w:val="007B34BE"/>
    <w:rsid w:val="007B6EEA"/>
    <w:rsid w:val="007B7DE9"/>
    <w:rsid w:val="007D6536"/>
    <w:rsid w:val="007E3FF8"/>
    <w:rsid w:val="007F33B6"/>
    <w:rsid w:val="007F5C5F"/>
    <w:rsid w:val="007F6FD0"/>
    <w:rsid w:val="00804EAC"/>
    <w:rsid w:val="00805956"/>
    <w:rsid w:val="00817027"/>
    <w:rsid w:val="00820250"/>
    <w:rsid w:val="0082643D"/>
    <w:rsid w:val="0084634B"/>
    <w:rsid w:val="0085118C"/>
    <w:rsid w:val="0085119F"/>
    <w:rsid w:val="008640CD"/>
    <w:rsid w:val="00866DE5"/>
    <w:rsid w:val="008677D3"/>
    <w:rsid w:val="0087036A"/>
    <w:rsid w:val="0087149F"/>
    <w:rsid w:val="00873D64"/>
    <w:rsid w:val="00876E60"/>
    <w:rsid w:val="00884F62"/>
    <w:rsid w:val="00885482"/>
    <w:rsid w:val="00892C28"/>
    <w:rsid w:val="00894DD2"/>
    <w:rsid w:val="008C57AE"/>
    <w:rsid w:val="008C5ACA"/>
    <w:rsid w:val="008D02B0"/>
    <w:rsid w:val="008D1479"/>
    <w:rsid w:val="008D1955"/>
    <w:rsid w:val="008D42E9"/>
    <w:rsid w:val="008D6CB2"/>
    <w:rsid w:val="008E266B"/>
    <w:rsid w:val="008F0897"/>
    <w:rsid w:val="008F09E7"/>
    <w:rsid w:val="008F1844"/>
    <w:rsid w:val="008F5855"/>
    <w:rsid w:val="008F799E"/>
    <w:rsid w:val="00907FBE"/>
    <w:rsid w:val="009169CC"/>
    <w:rsid w:val="009205E7"/>
    <w:rsid w:val="00922215"/>
    <w:rsid w:val="00923A5D"/>
    <w:rsid w:val="0092530F"/>
    <w:rsid w:val="009269FB"/>
    <w:rsid w:val="00930F94"/>
    <w:rsid w:val="0093343C"/>
    <w:rsid w:val="00934B64"/>
    <w:rsid w:val="009365EC"/>
    <w:rsid w:val="00936D6F"/>
    <w:rsid w:val="009476DE"/>
    <w:rsid w:val="00952A30"/>
    <w:rsid w:val="0095748C"/>
    <w:rsid w:val="00960BE1"/>
    <w:rsid w:val="00960C7D"/>
    <w:rsid w:val="00960D1C"/>
    <w:rsid w:val="00971122"/>
    <w:rsid w:val="00971E56"/>
    <w:rsid w:val="00983EEA"/>
    <w:rsid w:val="009867F4"/>
    <w:rsid w:val="00987DBF"/>
    <w:rsid w:val="00991011"/>
    <w:rsid w:val="0099257E"/>
    <w:rsid w:val="009A5EED"/>
    <w:rsid w:val="009B56FD"/>
    <w:rsid w:val="009C61B3"/>
    <w:rsid w:val="009D1B27"/>
    <w:rsid w:val="009D2078"/>
    <w:rsid w:val="009D375C"/>
    <w:rsid w:val="009D3CF9"/>
    <w:rsid w:val="009D4BEA"/>
    <w:rsid w:val="009D67EF"/>
    <w:rsid w:val="009E1909"/>
    <w:rsid w:val="00A077EE"/>
    <w:rsid w:val="00A25100"/>
    <w:rsid w:val="00A25659"/>
    <w:rsid w:val="00A265F2"/>
    <w:rsid w:val="00A411B4"/>
    <w:rsid w:val="00A44FA5"/>
    <w:rsid w:val="00A501BB"/>
    <w:rsid w:val="00A55180"/>
    <w:rsid w:val="00A61F9F"/>
    <w:rsid w:val="00A63902"/>
    <w:rsid w:val="00A714A9"/>
    <w:rsid w:val="00A71800"/>
    <w:rsid w:val="00A72CE6"/>
    <w:rsid w:val="00A74977"/>
    <w:rsid w:val="00A90AFA"/>
    <w:rsid w:val="00AA1C1E"/>
    <w:rsid w:val="00AB17B0"/>
    <w:rsid w:val="00AC0258"/>
    <w:rsid w:val="00AC2E5A"/>
    <w:rsid w:val="00AD41D0"/>
    <w:rsid w:val="00AD479E"/>
    <w:rsid w:val="00AD79C0"/>
    <w:rsid w:val="00AE1829"/>
    <w:rsid w:val="00AF5EC2"/>
    <w:rsid w:val="00AF7A31"/>
    <w:rsid w:val="00B10046"/>
    <w:rsid w:val="00B217E6"/>
    <w:rsid w:val="00B22C03"/>
    <w:rsid w:val="00B23373"/>
    <w:rsid w:val="00B316B2"/>
    <w:rsid w:val="00B35C5B"/>
    <w:rsid w:val="00B439C1"/>
    <w:rsid w:val="00B51210"/>
    <w:rsid w:val="00B53C71"/>
    <w:rsid w:val="00B63CCB"/>
    <w:rsid w:val="00B75DE6"/>
    <w:rsid w:val="00B77A67"/>
    <w:rsid w:val="00B81178"/>
    <w:rsid w:val="00B825EB"/>
    <w:rsid w:val="00B87728"/>
    <w:rsid w:val="00B9042E"/>
    <w:rsid w:val="00BA4F56"/>
    <w:rsid w:val="00BA7CA9"/>
    <w:rsid w:val="00BB4717"/>
    <w:rsid w:val="00BC080A"/>
    <w:rsid w:val="00BC3CF0"/>
    <w:rsid w:val="00BD356B"/>
    <w:rsid w:val="00BE049A"/>
    <w:rsid w:val="00BE6A8E"/>
    <w:rsid w:val="00BF3429"/>
    <w:rsid w:val="00C114CB"/>
    <w:rsid w:val="00C160F3"/>
    <w:rsid w:val="00C2054F"/>
    <w:rsid w:val="00C2341D"/>
    <w:rsid w:val="00C243EC"/>
    <w:rsid w:val="00C2515D"/>
    <w:rsid w:val="00C3711C"/>
    <w:rsid w:val="00C37E71"/>
    <w:rsid w:val="00C40AD4"/>
    <w:rsid w:val="00C412DD"/>
    <w:rsid w:val="00C4256E"/>
    <w:rsid w:val="00C47166"/>
    <w:rsid w:val="00C50716"/>
    <w:rsid w:val="00C548D7"/>
    <w:rsid w:val="00C61B54"/>
    <w:rsid w:val="00C647BA"/>
    <w:rsid w:val="00C67D4D"/>
    <w:rsid w:val="00C7221F"/>
    <w:rsid w:val="00C818F1"/>
    <w:rsid w:val="00C84E62"/>
    <w:rsid w:val="00C8725B"/>
    <w:rsid w:val="00C94CD8"/>
    <w:rsid w:val="00C9516A"/>
    <w:rsid w:val="00CA495A"/>
    <w:rsid w:val="00CB0E63"/>
    <w:rsid w:val="00CB12F5"/>
    <w:rsid w:val="00CB155B"/>
    <w:rsid w:val="00CB1FB8"/>
    <w:rsid w:val="00CB3D05"/>
    <w:rsid w:val="00CB713B"/>
    <w:rsid w:val="00CC40A3"/>
    <w:rsid w:val="00CD0A8A"/>
    <w:rsid w:val="00CD11F4"/>
    <w:rsid w:val="00CD2801"/>
    <w:rsid w:val="00CE59E2"/>
    <w:rsid w:val="00CE7318"/>
    <w:rsid w:val="00CF5551"/>
    <w:rsid w:val="00D144F5"/>
    <w:rsid w:val="00D176B6"/>
    <w:rsid w:val="00D331A9"/>
    <w:rsid w:val="00D36CDE"/>
    <w:rsid w:val="00D427A9"/>
    <w:rsid w:val="00D468B4"/>
    <w:rsid w:val="00D50E54"/>
    <w:rsid w:val="00D51458"/>
    <w:rsid w:val="00D5151F"/>
    <w:rsid w:val="00D51C85"/>
    <w:rsid w:val="00D52EE9"/>
    <w:rsid w:val="00D60EC7"/>
    <w:rsid w:val="00D61963"/>
    <w:rsid w:val="00D63623"/>
    <w:rsid w:val="00D65028"/>
    <w:rsid w:val="00D65B5A"/>
    <w:rsid w:val="00D739BD"/>
    <w:rsid w:val="00D749C9"/>
    <w:rsid w:val="00D74AF5"/>
    <w:rsid w:val="00D7547A"/>
    <w:rsid w:val="00D77A88"/>
    <w:rsid w:val="00D879E0"/>
    <w:rsid w:val="00D93D13"/>
    <w:rsid w:val="00D94BBE"/>
    <w:rsid w:val="00D97435"/>
    <w:rsid w:val="00DA2C66"/>
    <w:rsid w:val="00DA4200"/>
    <w:rsid w:val="00DA4504"/>
    <w:rsid w:val="00DA4DF3"/>
    <w:rsid w:val="00DC3208"/>
    <w:rsid w:val="00DC3AA5"/>
    <w:rsid w:val="00DC5BD7"/>
    <w:rsid w:val="00DC66FF"/>
    <w:rsid w:val="00DC70D1"/>
    <w:rsid w:val="00DD07F5"/>
    <w:rsid w:val="00DD4A93"/>
    <w:rsid w:val="00DE346F"/>
    <w:rsid w:val="00DE5039"/>
    <w:rsid w:val="00DE7B4B"/>
    <w:rsid w:val="00DF0C61"/>
    <w:rsid w:val="00DF6DB8"/>
    <w:rsid w:val="00E00922"/>
    <w:rsid w:val="00E03089"/>
    <w:rsid w:val="00E04BE0"/>
    <w:rsid w:val="00E072ED"/>
    <w:rsid w:val="00E12430"/>
    <w:rsid w:val="00E15C8C"/>
    <w:rsid w:val="00E16BF7"/>
    <w:rsid w:val="00E30D75"/>
    <w:rsid w:val="00E332FA"/>
    <w:rsid w:val="00E368FD"/>
    <w:rsid w:val="00E40C08"/>
    <w:rsid w:val="00E44B4D"/>
    <w:rsid w:val="00E4675F"/>
    <w:rsid w:val="00E46CA4"/>
    <w:rsid w:val="00E51351"/>
    <w:rsid w:val="00E51FE4"/>
    <w:rsid w:val="00E52381"/>
    <w:rsid w:val="00E53B2C"/>
    <w:rsid w:val="00E53B6C"/>
    <w:rsid w:val="00E54233"/>
    <w:rsid w:val="00E56CFE"/>
    <w:rsid w:val="00E570FF"/>
    <w:rsid w:val="00E70F74"/>
    <w:rsid w:val="00E733FC"/>
    <w:rsid w:val="00E74090"/>
    <w:rsid w:val="00E85D69"/>
    <w:rsid w:val="00E9459A"/>
    <w:rsid w:val="00EA19B2"/>
    <w:rsid w:val="00EA3918"/>
    <w:rsid w:val="00EA77BD"/>
    <w:rsid w:val="00EB24E8"/>
    <w:rsid w:val="00EB3BF1"/>
    <w:rsid w:val="00EC1D2E"/>
    <w:rsid w:val="00EC2310"/>
    <w:rsid w:val="00EC3A73"/>
    <w:rsid w:val="00EC3E12"/>
    <w:rsid w:val="00ED1E53"/>
    <w:rsid w:val="00ED6CEF"/>
    <w:rsid w:val="00EE2BBE"/>
    <w:rsid w:val="00EF6759"/>
    <w:rsid w:val="00F00297"/>
    <w:rsid w:val="00F0093E"/>
    <w:rsid w:val="00F02A0C"/>
    <w:rsid w:val="00F032FB"/>
    <w:rsid w:val="00F0761F"/>
    <w:rsid w:val="00F17115"/>
    <w:rsid w:val="00F21605"/>
    <w:rsid w:val="00F22291"/>
    <w:rsid w:val="00F27299"/>
    <w:rsid w:val="00F36DD3"/>
    <w:rsid w:val="00F4686A"/>
    <w:rsid w:val="00F46CD0"/>
    <w:rsid w:val="00F51C7D"/>
    <w:rsid w:val="00F531DD"/>
    <w:rsid w:val="00F56804"/>
    <w:rsid w:val="00F60E97"/>
    <w:rsid w:val="00F66F2E"/>
    <w:rsid w:val="00F70C00"/>
    <w:rsid w:val="00F70EB2"/>
    <w:rsid w:val="00F76436"/>
    <w:rsid w:val="00F87188"/>
    <w:rsid w:val="00F91712"/>
    <w:rsid w:val="00F94940"/>
    <w:rsid w:val="00F96A36"/>
    <w:rsid w:val="00F97324"/>
    <w:rsid w:val="00F97838"/>
    <w:rsid w:val="00FA0BDD"/>
    <w:rsid w:val="00FA45F1"/>
    <w:rsid w:val="00FA6A5F"/>
    <w:rsid w:val="00FC3D90"/>
    <w:rsid w:val="00FC614C"/>
    <w:rsid w:val="00FD46D4"/>
    <w:rsid w:val="00FE34A3"/>
    <w:rsid w:val="00FE42EC"/>
    <w:rsid w:val="00FE7214"/>
    <w:rsid w:val="00FF3FF0"/>
    <w:rsid w:val="0F02405B"/>
    <w:rsid w:val="2C1A4855"/>
    <w:rsid w:val="2FAA72E7"/>
    <w:rsid w:val="353F1A0B"/>
    <w:rsid w:val="36B77690"/>
    <w:rsid w:val="3B5C7C24"/>
    <w:rsid w:val="3E2F5DA4"/>
    <w:rsid w:val="419B087D"/>
    <w:rsid w:val="584D3C5B"/>
    <w:rsid w:val="6ED0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4D32A4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4D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4D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D32A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7">
    <w:name w:val="Hyperlink"/>
    <w:basedOn w:val="a0"/>
    <w:qFormat/>
    <w:rsid w:val="004D32A4"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4D32A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D32A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D79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D79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7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26chin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陈风芸</dc:creator>
  <cp:lastModifiedBy>林昇</cp:lastModifiedBy>
  <cp:revision>1</cp:revision>
  <dcterms:created xsi:type="dcterms:W3CDTF">2018-11-14T00:46:00Z</dcterms:created>
  <dcterms:modified xsi:type="dcterms:W3CDTF">2018-11-14T00:46:00Z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