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distribute"/>
        <w:rPr>
          <w:rFonts w:ascii="宋体" w:hAnsi="宋体" w:cs="宋体"/>
          <w:b/>
          <w:bCs w:val="0"/>
          <w:color w:val="FF0000"/>
          <w:w w:val="60"/>
          <w:kern w:val="0"/>
          <w:sz w:val="72"/>
          <w:szCs w:val="72"/>
        </w:rPr>
      </w:pPr>
      <w:bookmarkStart w:id="0" w:name="文件标题"/>
      <w:r>
        <w:rPr>
          <w:rFonts w:hint="eastAsia" w:ascii="宋体" w:hAnsi="宋体"/>
          <w:b/>
          <w:bCs w:val="0"/>
          <w:color w:val="FF0000"/>
          <w:spacing w:val="77"/>
          <w:w w:val="60"/>
          <w:kern w:val="0"/>
          <w:sz w:val="72"/>
          <w:szCs w:val="72"/>
        </w:rPr>
        <w:t>福州职业技术</w:t>
      </w:r>
      <w:r>
        <w:rPr>
          <w:rFonts w:hint="eastAsia" w:ascii="宋体" w:hAnsi="宋体" w:cs="宋体"/>
          <w:b/>
          <w:bCs w:val="0"/>
          <w:color w:val="FF0000"/>
          <w:spacing w:val="77"/>
          <w:w w:val="60"/>
          <w:kern w:val="0"/>
          <w:sz w:val="72"/>
          <w:szCs w:val="72"/>
        </w:rPr>
        <w:t>学院学生工作处</w:t>
      </w:r>
    </w:p>
    <w:p>
      <w:pPr>
        <w:jc w:val="center"/>
        <w:rPr>
          <w:rFonts w:ascii="仿宋" w:hAnsi="仿宋" w:eastAsia="仿宋"/>
          <w:sz w:val="32"/>
          <w:szCs w:val="32"/>
        </w:rPr>
      </w:pPr>
      <w:bookmarkStart w:id="2" w:name="_GoBack"/>
      <w:r>
        <w:rPr>
          <w:rFonts w:hint="eastAsia" w:ascii="仿宋_GB2312" w:hAnsi="仿宋_GB2312" w:eastAsia="仿宋_GB2312"/>
          <w:color w:val="000000"/>
          <w:kern w:val="0"/>
          <w:sz w:val="32"/>
          <w:szCs w:val="32"/>
        </w:rPr>
        <w:t>榕职院学〔201</w:t>
      </w:r>
      <w:r>
        <w:rPr>
          <w:rFonts w:hint="eastAsia" w:ascii="仿宋_GB2312" w:hAnsi="仿宋_GB2312" w:eastAsia="仿宋_GB2312"/>
          <w:color w:val="000000"/>
          <w:kern w:val="0"/>
          <w:sz w:val="32"/>
          <w:szCs w:val="32"/>
          <w:lang w:val="en-US" w:eastAsia="zh-CN"/>
        </w:rPr>
        <w:t>9</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18</w:t>
      </w:r>
      <w:r>
        <w:rPr>
          <w:rFonts w:hint="eastAsia" w:ascii="仿宋_GB2312" w:hAnsi="仿宋_GB2312" w:eastAsia="仿宋_GB2312"/>
          <w:color w:val="000000"/>
          <w:kern w:val="0"/>
          <w:sz w:val="32"/>
          <w:szCs w:val="32"/>
        </w:rPr>
        <w:t>号</w:t>
      </w:r>
      <w:bookmarkEnd w:id="2"/>
    </w:p>
    <w:p>
      <w:pPr>
        <w:jc w:val="center"/>
        <w:rPr>
          <w:rFonts w:hint="eastAsia" w:ascii="仿宋" w:hAnsi="黑体" w:eastAsia="仿宋" w:cs="黑体"/>
          <w:bCs/>
          <w:kern w:val="2"/>
          <w:sz w:val="28"/>
          <w:szCs w:val="28"/>
        </w:rPr>
      </w:pPr>
      <w:r>
        <w:rPr>
          <w:rFonts w:hint="eastAsia" w:ascii="楷体_GB2312" w:hAnsi="宋体" w:eastAsia="楷体_GB2312" w:cs="宋体"/>
          <w:kern w:val="0"/>
        </w:rPr>
        <mc:AlternateContent>
          <mc:Choice Requires="wps">
            <w:drawing>
              <wp:anchor distT="0" distB="0" distL="114300" distR="114300" simplePos="0" relativeHeight="251667456" behindDoc="0" locked="0" layoutInCell="1" allowOverlap="1">
                <wp:simplePos x="0" y="0"/>
                <wp:positionH relativeFrom="column">
                  <wp:posOffset>-127000</wp:posOffset>
                </wp:positionH>
                <wp:positionV relativeFrom="paragraph">
                  <wp:posOffset>104140</wp:posOffset>
                </wp:positionV>
                <wp:extent cx="5514340"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14340" cy="381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pt;margin-top:8.2pt;height:0.3pt;width:434.2pt;z-index:251667456;mso-width-relative:page;mso-height-relative:page;" filled="f" stroked="t" coordsize="21600,21600" o:gfxdata="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bpbl9cAAAAJAQAADwAAAAAAAAABACAAAAAiAAAAZHJzL2Rvd25yZXYueG1sUEsBAhQAFAAAAAgA&#10;h07iQF6yw9rtAQAAsgMAAA4AAAAAAAAAAQAgAAAAJgEAAGRycy9lMm9Eb2MueG1sUEsFBgAAAAAG&#10;AAYAWQEAAIUFAAAAAA==&#10;">
                <v:fill on="f" focussize="0,0"/>
                <v:stroke weight="2.5pt" color="#FF0000" joinstyle="round"/>
                <v:imagedata o:title=""/>
                <o:lock v:ext="edit" aspectratio="f"/>
              </v:line>
            </w:pict>
          </mc:Fallback>
        </mc:AlternateContent>
      </w:r>
      <w:r>
        <w:rPr>
          <w:rFonts w:hint="eastAsia" w:ascii="方正小标宋简体" w:eastAsia="方正小标宋简体"/>
          <w:b/>
          <w:color w:val="FF0000"/>
          <w:spacing w:val="20"/>
          <w:sz w:val="72"/>
          <w:szCs w:val="72"/>
        </w:rPr>
        <w:t xml:space="preserve">  </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华文中宋" w:hAnsi="华文中宋" w:eastAsia="华文中宋" w:cs="华文中宋"/>
          <w:b/>
          <w:bCs/>
          <w:sz w:val="32"/>
          <w:szCs w:val="32"/>
        </w:rPr>
      </w:pPr>
      <w:r>
        <w:rPr>
          <w:rFonts w:hint="eastAsia" w:ascii="华文中宋" w:hAnsi="华文中宋" w:eastAsia="华文中宋" w:cs="华文中宋"/>
          <w:b/>
          <w:bCs/>
          <w:w w:val="105"/>
          <w:sz w:val="32"/>
          <w:szCs w:val="32"/>
        </w:rPr>
        <w:t>关于做好</w:t>
      </w:r>
      <w:r>
        <w:rPr>
          <w:rFonts w:hint="eastAsia" w:ascii="华文中宋" w:hAnsi="华文中宋" w:eastAsia="华文中宋" w:cs="华文中宋"/>
          <w:b/>
          <w:bCs/>
          <w:w w:val="105"/>
          <w:sz w:val="32"/>
          <w:szCs w:val="32"/>
          <w:lang w:val="en-US" w:eastAsia="zh-CN"/>
        </w:rPr>
        <w:t>2019年</w:t>
      </w:r>
      <w:r>
        <w:rPr>
          <w:rFonts w:hint="eastAsia" w:ascii="华文中宋" w:hAnsi="华文中宋" w:eastAsia="华文中宋" w:cs="华文中宋"/>
          <w:b/>
          <w:bCs/>
          <w:w w:val="105"/>
          <w:sz w:val="32"/>
          <w:szCs w:val="32"/>
          <w:lang w:eastAsia="zh-CN"/>
        </w:rPr>
        <w:t>福州职业技术学院</w:t>
      </w:r>
      <w:r>
        <w:rPr>
          <w:rFonts w:hint="eastAsia" w:ascii="华文中宋" w:hAnsi="华文中宋" w:eastAsia="华文中宋" w:cs="华文中宋"/>
          <w:b/>
          <w:bCs/>
          <w:sz w:val="32"/>
          <w:szCs w:val="32"/>
        </w:rPr>
        <w:t>辅导员工作精品项目</w:t>
      </w:r>
    </w:p>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outlineLvl w:val="9"/>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申报工作的通知</w:t>
      </w:r>
      <w:bookmarkEnd w:id="0"/>
    </w:p>
    <w:p>
      <w:pPr>
        <w:keepNext w:val="0"/>
        <w:keepLines w:val="0"/>
        <w:pageBreakBefore w:val="0"/>
        <w:kinsoku/>
        <w:wordWrap/>
        <w:overflowPunct/>
        <w:topLinePunct w:val="0"/>
        <w:autoSpaceDE/>
        <w:autoSpaceDN/>
        <w:bidi w:val="0"/>
        <w:adjustRightInd/>
        <w:snapToGrid/>
        <w:spacing w:line="580" w:lineRule="exact"/>
        <w:ind w:right="0" w:rightChars="0"/>
        <w:jc w:val="left"/>
        <w:textAlignment w:val="auto"/>
        <w:outlineLvl w:val="9"/>
        <w:rPr>
          <w:rFonts w:ascii="方正小标宋_GBK" w:hAnsi="宋体" w:eastAsia="方正小标宋_GBK"/>
          <w:sz w:val="44"/>
          <w:szCs w:val="44"/>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ascii="仿宋_GB2312" w:hAnsi="仿宋_GB2312" w:eastAsia="仿宋_GB2312"/>
          <w:sz w:val="28"/>
          <w:szCs w:val="28"/>
        </w:rPr>
      </w:pPr>
      <w:bookmarkStart w:id="1" w:name="主送"/>
      <w:r>
        <w:rPr>
          <w:rFonts w:hint="eastAsia" w:ascii="仿宋_GB2312" w:hAnsi="仿宋_GB2312" w:eastAsia="仿宋_GB2312"/>
          <w:sz w:val="28"/>
          <w:szCs w:val="28"/>
        </w:rPr>
        <w:t>各</w:t>
      </w:r>
      <w:bookmarkEnd w:id="1"/>
      <w:r>
        <w:rPr>
          <w:rFonts w:hint="eastAsia" w:ascii="仿宋_GB2312" w:hAnsi="仿宋_GB2312" w:eastAsia="仿宋_GB2312"/>
          <w:sz w:val="28"/>
          <w:szCs w:val="28"/>
          <w:lang w:eastAsia="zh-CN"/>
        </w:rPr>
        <w:t>二级学院</w:t>
      </w:r>
      <w:r>
        <w:rPr>
          <w:rFonts w:hint="eastAsia" w:ascii="仿宋_GB2312" w:hAnsi="仿宋_GB2312" w:eastAsia="仿宋_GB2312"/>
          <w:sz w:val="28"/>
          <w:szCs w:val="28"/>
        </w:rPr>
        <w:t>：</w:t>
      </w:r>
    </w:p>
    <w:p>
      <w:pPr>
        <w:keepNext w:val="0"/>
        <w:keepLines w:val="0"/>
        <w:pageBreakBefore w:val="0"/>
        <w:kinsoku/>
        <w:wordWrap/>
        <w:overflowPunct/>
        <w:topLinePunct w:val="0"/>
        <w:autoSpaceDE/>
        <w:autoSpaceDN/>
        <w:bidi w:val="0"/>
        <w:adjustRightInd/>
        <w:snapToGrid/>
        <w:spacing w:line="580" w:lineRule="exact"/>
        <w:ind w:right="0" w:rightChars="0" w:firstLine="560" w:firstLineChars="200"/>
        <w:textAlignment w:val="auto"/>
        <w:outlineLvl w:val="9"/>
        <w:rPr>
          <w:rFonts w:hint="eastAsia" w:ascii="仿宋_GB2312" w:hAnsi="仿宋_GB2312" w:eastAsia="仿宋_GB2312"/>
          <w:sz w:val="28"/>
          <w:szCs w:val="28"/>
          <w:lang w:eastAsia="zh-CN"/>
        </w:rPr>
      </w:pPr>
      <w:r>
        <w:rPr>
          <w:rFonts w:hint="eastAsia" w:ascii="仿宋_GB2312" w:eastAsia="仿宋_GB2312"/>
          <w:sz w:val="28"/>
          <w:szCs w:val="28"/>
        </w:rPr>
        <w:t>为贯彻落实</w:t>
      </w:r>
      <w:r>
        <w:rPr>
          <w:rFonts w:hint="eastAsia" w:ascii="仿宋_GB2312" w:hAnsi="仿宋_GB2312" w:eastAsia="仿宋_GB2312"/>
          <w:sz w:val="28"/>
          <w:szCs w:val="28"/>
          <w:lang w:eastAsia="zh-CN"/>
        </w:rPr>
        <w:t>全国</w:t>
      </w:r>
      <w:r>
        <w:rPr>
          <w:rFonts w:hint="eastAsia" w:ascii="仿宋_GB2312" w:hAnsi="仿宋_GB2312" w:eastAsia="仿宋_GB2312"/>
          <w:sz w:val="28"/>
          <w:szCs w:val="28"/>
          <w:lang w:val="en-US" w:eastAsia="zh-CN"/>
        </w:rPr>
        <w:t>、</w:t>
      </w:r>
      <w:r>
        <w:rPr>
          <w:rFonts w:hint="eastAsia" w:ascii="仿宋_GB2312" w:hAnsi="仿宋_GB2312" w:eastAsia="仿宋_GB2312"/>
          <w:sz w:val="28"/>
          <w:szCs w:val="28"/>
          <w:lang w:eastAsia="zh-CN"/>
        </w:rPr>
        <w:t>全省高校思想政治工作会议精神，进一步总结推广学校大学生思想政治教育和辅导员工作的创新经验，打造具有励园特色的辅导员工作品牌，遴选参评省辅导员工作精品项目作品，将开展201</w:t>
      </w:r>
      <w:r>
        <w:rPr>
          <w:rFonts w:hint="eastAsia" w:ascii="仿宋_GB2312" w:hAnsi="仿宋_GB2312" w:eastAsia="仿宋_GB2312"/>
          <w:sz w:val="28"/>
          <w:szCs w:val="28"/>
          <w:lang w:val="en-US" w:eastAsia="zh-CN"/>
        </w:rPr>
        <w:t>9</w:t>
      </w:r>
      <w:r>
        <w:rPr>
          <w:rFonts w:hint="eastAsia" w:ascii="仿宋_GB2312" w:hAnsi="仿宋_GB2312" w:eastAsia="仿宋_GB2312"/>
          <w:sz w:val="28"/>
          <w:szCs w:val="28"/>
          <w:lang w:eastAsia="zh-CN"/>
        </w:rPr>
        <w:t xml:space="preserve">年福州职业技术学院辅导员工作精品项目申报工作。现将有关事项通知如下：     </w:t>
      </w:r>
    </w:p>
    <w:p>
      <w:pPr>
        <w:keepNext w:val="0"/>
        <w:keepLines w:val="0"/>
        <w:pageBreakBefore w:val="0"/>
        <w:kinsoku/>
        <w:wordWrap/>
        <w:overflowPunct/>
        <w:topLinePunct w:val="0"/>
        <w:autoSpaceDE/>
        <w:autoSpaceDN/>
        <w:bidi w:val="0"/>
        <w:adjustRightInd/>
        <w:snapToGrid/>
        <w:spacing w:line="580" w:lineRule="exact"/>
        <w:ind w:right="0" w:rightChars="0" w:firstLine="562" w:firstLineChars="200"/>
        <w:textAlignment w:val="auto"/>
        <w:outlineLvl w:val="9"/>
        <w:rPr>
          <w:rFonts w:ascii="楷体_GB2312" w:eastAsia="楷体_GB2312"/>
          <w:b/>
          <w:sz w:val="28"/>
          <w:szCs w:val="28"/>
        </w:rPr>
      </w:pPr>
      <w:r>
        <w:rPr>
          <w:rFonts w:hint="eastAsia" w:ascii="楷体_GB2312" w:eastAsia="楷体_GB2312"/>
          <w:b/>
          <w:sz w:val="28"/>
          <w:szCs w:val="28"/>
        </w:rPr>
        <w:t>一</w:t>
      </w:r>
      <w:r>
        <w:rPr>
          <w:rFonts w:hint="eastAsia" w:ascii="楷体_GB2312" w:eastAsia="楷体_GB2312"/>
          <w:b/>
          <w:sz w:val="28"/>
          <w:szCs w:val="28"/>
          <w:lang w:eastAsia="zh-CN"/>
        </w:rPr>
        <w:t>、</w:t>
      </w:r>
      <w:r>
        <w:rPr>
          <w:rFonts w:hint="eastAsia" w:ascii="楷体_GB2312" w:eastAsia="楷体_GB2312"/>
          <w:b/>
          <w:sz w:val="28"/>
          <w:szCs w:val="28"/>
        </w:rPr>
        <w:t>申报对象</w:t>
      </w:r>
    </w:p>
    <w:p>
      <w:pPr>
        <w:keepNext w:val="0"/>
        <w:keepLines w:val="0"/>
        <w:pageBreakBefore w:val="0"/>
        <w:kinsoku/>
        <w:wordWrap/>
        <w:overflowPunct/>
        <w:topLinePunct w:val="0"/>
        <w:autoSpaceDE/>
        <w:autoSpaceDN/>
        <w:bidi w:val="0"/>
        <w:adjustRightInd/>
        <w:snapToGrid/>
        <w:spacing w:line="580" w:lineRule="exact"/>
        <w:ind w:right="0" w:rightChars="0" w:firstLine="560" w:firstLineChars="200"/>
        <w:textAlignment w:val="auto"/>
        <w:outlineLvl w:val="9"/>
        <w:rPr>
          <w:rFonts w:ascii="仿宋_GB2312" w:eastAsia="仿宋_GB2312"/>
          <w:sz w:val="28"/>
          <w:szCs w:val="28"/>
        </w:rPr>
      </w:pPr>
      <w:r>
        <w:rPr>
          <w:rFonts w:hint="eastAsia" w:ascii="仿宋_GB2312" w:eastAsia="仿宋_GB2312"/>
          <w:sz w:val="28"/>
          <w:szCs w:val="28"/>
          <w:lang w:eastAsia="zh-CN"/>
        </w:rPr>
        <w:t>各二级学院</w:t>
      </w:r>
      <w:r>
        <w:rPr>
          <w:rFonts w:hint="eastAsia" w:ascii="仿宋_GB2312" w:eastAsia="仿宋_GB2312"/>
          <w:sz w:val="28"/>
          <w:szCs w:val="28"/>
        </w:rPr>
        <w:t>一线辅导员和相关学生工作干部。</w:t>
      </w:r>
    </w:p>
    <w:p>
      <w:pPr>
        <w:keepNext w:val="0"/>
        <w:keepLines w:val="0"/>
        <w:pageBreakBefore w:val="0"/>
        <w:kinsoku/>
        <w:wordWrap/>
        <w:overflowPunct/>
        <w:topLinePunct w:val="0"/>
        <w:autoSpaceDE/>
        <w:autoSpaceDN/>
        <w:bidi w:val="0"/>
        <w:adjustRightInd/>
        <w:snapToGrid/>
        <w:spacing w:line="580" w:lineRule="exact"/>
        <w:ind w:right="0" w:rightChars="0" w:firstLine="562" w:firstLineChars="200"/>
        <w:textAlignment w:val="auto"/>
        <w:outlineLvl w:val="9"/>
        <w:rPr>
          <w:rFonts w:ascii="仿宋_GB2312" w:eastAsia="仿宋_GB2312"/>
          <w:sz w:val="28"/>
          <w:szCs w:val="28"/>
        </w:rPr>
      </w:pPr>
      <w:r>
        <w:rPr>
          <w:rFonts w:hint="eastAsia" w:ascii="楷体_GB2312" w:eastAsia="楷体_GB2312"/>
          <w:b/>
          <w:sz w:val="28"/>
          <w:szCs w:val="28"/>
        </w:rPr>
        <w:t>（二）推荐数量</w:t>
      </w:r>
    </w:p>
    <w:p>
      <w:pPr>
        <w:keepNext w:val="0"/>
        <w:keepLines w:val="0"/>
        <w:pageBreakBefore w:val="0"/>
        <w:kinsoku/>
        <w:wordWrap/>
        <w:overflowPunct/>
        <w:topLinePunct w:val="0"/>
        <w:autoSpaceDE/>
        <w:autoSpaceDN/>
        <w:bidi w:val="0"/>
        <w:adjustRightInd/>
        <w:snapToGrid/>
        <w:spacing w:line="580" w:lineRule="exact"/>
        <w:ind w:right="0" w:rightChars="0" w:firstLine="560" w:firstLineChars="200"/>
        <w:textAlignment w:val="auto"/>
        <w:outlineLvl w:val="9"/>
        <w:rPr>
          <w:rFonts w:ascii="仿宋_GB2312" w:eastAsia="仿宋_GB2312"/>
          <w:sz w:val="28"/>
          <w:szCs w:val="28"/>
        </w:rPr>
      </w:pPr>
      <w:r>
        <w:rPr>
          <w:rFonts w:hint="eastAsia" w:ascii="仿宋_GB2312" w:eastAsia="仿宋_GB2312"/>
          <w:sz w:val="28"/>
          <w:szCs w:val="28"/>
        </w:rPr>
        <w:t>每</w:t>
      </w:r>
      <w:r>
        <w:rPr>
          <w:rFonts w:hint="eastAsia" w:ascii="仿宋_GB2312" w:eastAsia="仿宋_GB2312"/>
          <w:sz w:val="28"/>
          <w:szCs w:val="28"/>
          <w:lang w:eastAsia="zh-CN"/>
        </w:rPr>
        <w:t>院</w:t>
      </w:r>
      <w:r>
        <w:rPr>
          <w:rFonts w:hint="eastAsia" w:ascii="仿宋_GB2312" w:eastAsia="仿宋_GB2312"/>
          <w:sz w:val="28"/>
          <w:szCs w:val="28"/>
        </w:rPr>
        <w:t>推荐</w:t>
      </w:r>
      <w:r>
        <w:rPr>
          <w:rFonts w:hint="eastAsia" w:ascii="仿宋_GB2312" w:eastAsia="仿宋_GB2312"/>
          <w:sz w:val="28"/>
          <w:szCs w:val="28"/>
          <w:lang w:val="en-US" w:eastAsia="zh-CN"/>
        </w:rPr>
        <w:t>2</w:t>
      </w:r>
      <w:r>
        <w:rPr>
          <w:rFonts w:hint="eastAsia" w:ascii="仿宋_GB2312" w:hAnsi="宋体" w:eastAsia="仿宋_GB2312" w:cs="宋体"/>
          <w:color w:val="000000"/>
          <w:kern w:val="0"/>
          <w:sz w:val="28"/>
          <w:szCs w:val="28"/>
          <w:lang w:eastAsia="zh-CN"/>
        </w:rPr>
        <w:t>—</w:t>
      </w:r>
      <w:r>
        <w:rPr>
          <w:rFonts w:hint="eastAsia" w:ascii="仿宋_GB2312" w:eastAsia="仿宋_GB2312"/>
          <w:sz w:val="28"/>
          <w:szCs w:val="28"/>
          <w:lang w:val="en-US" w:eastAsia="zh-CN"/>
        </w:rPr>
        <w:t>3</w:t>
      </w:r>
      <w:r>
        <w:rPr>
          <w:rFonts w:hint="eastAsia" w:ascii="仿宋_GB2312" w:eastAsia="仿宋_GB2312"/>
          <w:sz w:val="28"/>
          <w:szCs w:val="28"/>
        </w:rPr>
        <w:t>项。</w:t>
      </w:r>
    </w:p>
    <w:p>
      <w:pPr>
        <w:keepNext w:val="0"/>
        <w:keepLines w:val="0"/>
        <w:pageBreakBefore w:val="0"/>
        <w:kinsoku/>
        <w:wordWrap/>
        <w:overflowPunct/>
        <w:topLinePunct w:val="0"/>
        <w:autoSpaceDE/>
        <w:autoSpaceDN/>
        <w:bidi w:val="0"/>
        <w:adjustRightInd/>
        <w:snapToGrid/>
        <w:spacing w:line="580" w:lineRule="exact"/>
        <w:ind w:right="0" w:rightChars="0" w:firstLine="562" w:firstLineChars="200"/>
        <w:textAlignment w:val="auto"/>
        <w:outlineLvl w:val="9"/>
        <w:rPr>
          <w:rFonts w:ascii="楷体_GB2312" w:eastAsia="楷体_GB2312"/>
          <w:b/>
          <w:sz w:val="28"/>
          <w:szCs w:val="28"/>
        </w:rPr>
      </w:pPr>
      <w:r>
        <w:rPr>
          <w:rFonts w:hint="eastAsia" w:ascii="楷体_GB2312" w:eastAsia="楷体_GB2312"/>
          <w:b/>
          <w:sz w:val="28"/>
          <w:szCs w:val="28"/>
        </w:rPr>
        <w:t>（三）项目要求</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ascii="仿宋_GB2312" w:eastAsia="仿宋_GB2312"/>
          <w:sz w:val="28"/>
          <w:szCs w:val="28"/>
        </w:rPr>
      </w:pPr>
      <w:r>
        <w:rPr>
          <w:rFonts w:hint="eastAsia" w:ascii="仿宋_GB2312" w:eastAsia="仿宋_GB2312"/>
          <w:sz w:val="28"/>
          <w:szCs w:val="28"/>
        </w:rPr>
        <w:t>1.主题突出。</w:t>
      </w:r>
      <w:r>
        <w:rPr>
          <w:rFonts w:hint="eastAsia" w:ascii="仿宋_GB2312" w:eastAsia="仿宋_GB2312"/>
          <w:color w:val="000000"/>
          <w:sz w:val="28"/>
          <w:szCs w:val="28"/>
          <w:lang w:eastAsia="zh-CN"/>
        </w:rPr>
        <w:t>认真学习贯彻习近平新时代中国特色社会主义思想和党的十九大精神，全面落实</w:t>
      </w:r>
      <w:r>
        <w:rPr>
          <w:rFonts w:hint="eastAsia" w:ascii="仿宋_GB2312" w:eastAsia="仿宋_GB2312"/>
          <w:sz w:val="28"/>
          <w:szCs w:val="28"/>
        </w:rPr>
        <w:t>立德树人</w:t>
      </w:r>
      <w:r>
        <w:rPr>
          <w:rFonts w:hint="eastAsia" w:ascii="仿宋_GB2312" w:eastAsia="仿宋_GB2312"/>
          <w:sz w:val="28"/>
          <w:szCs w:val="28"/>
          <w:lang w:eastAsia="zh-CN"/>
        </w:rPr>
        <w:t>根本任务</w:t>
      </w:r>
      <w:r>
        <w:rPr>
          <w:rFonts w:hint="eastAsia" w:ascii="仿宋_GB2312" w:eastAsia="仿宋_GB2312"/>
          <w:sz w:val="28"/>
          <w:szCs w:val="28"/>
        </w:rPr>
        <w:t>，围绕班级建设、</w:t>
      </w:r>
      <w:r>
        <w:rPr>
          <w:rFonts w:hint="eastAsia" w:ascii="仿宋_GB2312" w:eastAsia="仿宋_GB2312"/>
          <w:sz w:val="28"/>
          <w:szCs w:val="28"/>
          <w:lang w:eastAsia="zh-CN"/>
        </w:rPr>
        <w:t>思政</w:t>
      </w:r>
      <w:r>
        <w:rPr>
          <w:rFonts w:hint="eastAsia" w:ascii="仿宋_GB2312" w:eastAsia="仿宋_GB2312"/>
          <w:sz w:val="28"/>
          <w:szCs w:val="28"/>
        </w:rPr>
        <w:t>主题教育、校园文化建设、实践育人、网络思想政治教育</w:t>
      </w:r>
      <w:r>
        <w:rPr>
          <w:rFonts w:hint="eastAsia" w:ascii="仿宋_GB2312" w:eastAsia="仿宋_GB2312"/>
          <w:sz w:val="28"/>
          <w:szCs w:val="28"/>
          <w:lang w:eastAsia="zh-CN"/>
        </w:rPr>
        <w:t>（易班）</w:t>
      </w:r>
      <w:r>
        <w:rPr>
          <w:rFonts w:hint="eastAsia" w:ascii="仿宋_GB2312" w:eastAsia="仿宋_GB2312"/>
          <w:sz w:val="28"/>
          <w:szCs w:val="28"/>
        </w:rPr>
        <w:t>、心理健康教育、就业创业教育、学业指导与生涯规划、紧急事件处理、资助育人、主题班会等开展思想政治教育工作，致力培育大学生社会责任感、实践能力和创新精神。</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ascii="仿宋_GB2312" w:eastAsia="仿宋_GB2312"/>
          <w:sz w:val="28"/>
          <w:szCs w:val="28"/>
        </w:rPr>
      </w:pPr>
      <w:r>
        <w:rPr>
          <w:rFonts w:hint="eastAsia" w:ascii="仿宋_GB2312" w:eastAsia="仿宋_GB2312"/>
          <w:sz w:val="28"/>
          <w:szCs w:val="28"/>
        </w:rPr>
        <w:t>2.特色鲜明。凸显时代特征和</w:t>
      </w:r>
      <w:r>
        <w:rPr>
          <w:rFonts w:hint="eastAsia" w:ascii="仿宋_GB2312" w:eastAsia="仿宋_GB2312"/>
          <w:sz w:val="28"/>
          <w:szCs w:val="28"/>
          <w:lang w:eastAsia="zh-CN"/>
        </w:rPr>
        <w:t>学院、专业</w:t>
      </w:r>
      <w:r>
        <w:rPr>
          <w:rFonts w:hint="eastAsia" w:ascii="仿宋_GB2312" w:eastAsia="仿宋_GB2312"/>
          <w:sz w:val="28"/>
          <w:szCs w:val="28"/>
        </w:rPr>
        <w:t>特色，围绕高校辅导员工作职责，体现辅导员工作特点，体现辅导员在教育引导大学生健康成长成才中的深耕细作，体现大学生思想政治教育精细化，体现系统性、科学性、创新性和长效性</w:t>
      </w:r>
      <w:r>
        <w:rPr>
          <w:rFonts w:hint="eastAsia" w:ascii="仿宋_GB2312" w:hAnsi="宋体" w:eastAsia="仿宋_GB2312" w:cs="宋体"/>
          <w:kern w:val="0"/>
          <w:sz w:val="28"/>
          <w:szCs w:val="28"/>
        </w:rPr>
        <w:t>。</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ascii="仿宋_GB2312" w:eastAsia="仿宋_GB2312"/>
          <w:sz w:val="28"/>
          <w:szCs w:val="28"/>
        </w:rPr>
      </w:pPr>
      <w:r>
        <w:rPr>
          <w:rFonts w:hint="eastAsia" w:ascii="仿宋_GB2312" w:eastAsia="仿宋_GB2312"/>
          <w:sz w:val="28"/>
          <w:szCs w:val="28"/>
        </w:rPr>
        <w:t>3.注重实务。贴近大学生思想、学习和生活实际，工作方法科学，内容充实，形式新颖，措施具体，操作性和实效性强，体现教育者自身在教育管理过程中的理解、思考和提升。</w:t>
      </w:r>
    </w:p>
    <w:p>
      <w:pPr>
        <w:keepNext w:val="0"/>
        <w:keepLines w:val="0"/>
        <w:pageBreakBefore w:val="0"/>
        <w:kinsoku/>
        <w:wordWrap/>
        <w:overflowPunct/>
        <w:topLinePunct w:val="0"/>
        <w:autoSpaceDE/>
        <w:autoSpaceDN/>
        <w:bidi w:val="0"/>
        <w:adjustRightInd/>
        <w:snapToGrid/>
        <w:spacing w:line="580" w:lineRule="exact"/>
        <w:ind w:right="0" w:rightChars="0" w:firstLine="630"/>
        <w:textAlignment w:val="auto"/>
        <w:outlineLvl w:val="9"/>
        <w:rPr>
          <w:rFonts w:ascii="仿宋_GB2312" w:eastAsia="仿宋_GB2312"/>
          <w:sz w:val="28"/>
          <w:szCs w:val="28"/>
        </w:rPr>
      </w:pPr>
      <w:r>
        <w:rPr>
          <w:rFonts w:hint="eastAsia" w:ascii="仿宋_GB2312" w:eastAsia="仿宋_GB2312"/>
          <w:sz w:val="28"/>
          <w:szCs w:val="28"/>
        </w:rPr>
        <w:t>4.成效较好。项目具有较好的工作基础和实际成效，在引导辅导员加强工作研究、深化实践成效、提升理论素养和促进辅导员工作规范化、精品化、科学化等方面，具有较强的借鉴意义和推广价值。</w:t>
      </w:r>
    </w:p>
    <w:p>
      <w:pPr>
        <w:keepNext w:val="0"/>
        <w:keepLines w:val="0"/>
        <w:pageBreakBefore w:val="0"/>
        <w:kinsoku/>
        <w:wordWrap/>
        <w:overflowPunct/>
        <w:topLinePunct w:val="0"/>
        <w:autoSpaceDE/>
        <w:autoSpaceDN/>
        <w:bidi w:val="0"/>
        <w:adjustRightInd/>
        <w:snapToGrid/>
        <w:spacing w:line="580" w:lineRule="exact"/>
        <w:ind w:right="0" w:rightChars="0" w:firstLine="562" w:firstLineChars="200"/>
        <w:textAlignment w:val="auto"/>
        <w:outlineLvl w:val="9"/>
        <w:rPr>
          <w:rFonts w:ascii="楷体_GB2312" w:eastAsia="楷体_GB2312"/>
          <w:b/>
          <w:sz w:val="28"/>
          <w:szCs w:val="28"/>
        </w:rPr>
      </w:pPr>
      <w:r>
        <w:rPr>
          <w:rFonts w:hint="eastAsia" w:ascii="楷体_GB2312" w:eastAsia="楷体_GB2312"/>
          <w:b/>
          <w:sz w:val="28"/>
          <w:szCs w:val="28"/>
        </w:rPr>
        <w:t>（四）申报材料</w:t>
      </w:r>
    </w:p>
    <w:p>
      <w:pPr>
        <w:keepNext w:val="0"/>
        <w:keepLines w:val="0"/>
        <w:pageBreakBefore w:val="0"/>
        <w:kinsoku/>
        <w:wordWrap/>
        <w:overflowPunct/>
        <w:topLinePunct w:val="0"/>
        <w:autoSpaceDE/>
        <w:autoSpaceDN/>
        <w:bidi w:val="0"/>
        <w:adjustRightInd/>
        <w:snapToGrid/>
        <w:spacing w:line="580" w:lineRule="exact"/>
        <w:ind w:right="0" w:rightChars="0" w:firstLine="600"/>
        <w:textAlignment w:val="auto"/>
        <w:outlineLvl w:val="9"/>
        <w:rPr>
          <w:rFonts w:ascii="仿宋_GB2312" w:hAnsi="仿宋_GB2312" w:eastAsia="仿宋_GB2312" w:cs="宋体"/>
          <w:bCs/>
          <w:sz w:val="28"/>
          <w:szCs w:val="28"/>
        </w:rPr>
      </w:pPr>
      <w:r>
        <w:rPr>
          <w:rFonts w:hint="eastAsia" w:ascii="仿宋_GB2312" w:hAnsi="仿宋_GB2312" w:eastAsia="仿宋_GB2312" w:cs="宋体"/>
          <w:bCs/>
          <w:sz w:val="28"/>
          <w:szCs w:val="28"/>
        </w:rPr>
        <w:t>1.</w:t>
      </w:r>
      <w:r>
        <w:rPr>
          <w:rFonts w:hint="eastAsia" w:ascii="仿宋_GB2312" w:hAnsi="仿宋_GB2312" w:eastAsia="仿宋_GB2312" w:cs="宋体"/>
          <w:bCs/>
          <w:sz w:val="28"/>
          <w:szCs w:val="28"/>
          <w:lang w:val="en-US" w:eastAsia="zh-CN"/>
        </w:rPr>
        <w:t>2019年福州职业技术学院</w:t>
      </w:r>
      <w:r>
        <w:rPr>
          <w:rFonts w:hint="eastAsia" w:ascii="仿宋_GB2312" w:hAnsi="仿宋_GB2312" w:eastAsia="仿宋_GB2312" w:cs="宋体"/>
          <w:bCs/>
          <w:sz w:val="28"/>
          <w:szCs w:val="28"/>
        </w:rPr>
        <w:t>辅导员工作精品项目申报表（附件</w:t>
      </w:r>
      <w:r>
        <w:rPr>
          <w:rFonts w:hint="eastAsia" w:ascii="仿宋_GB2312" w:hAnsi="仿宋_GB2312" w:eastAsia="仿宋_GB2312" w:cs="宋体"/>
          <w:bCs/>
          <w:sz w:val="28"/>
          <w:szCs w:val="28"/>
          <w:lang w:val="en-US" w:eastAsia="zh-CN"/>
        </w:rPr>
        <w:t>1</w:t>
      </w:r>
      <w:r>
        <w:rPr>
          <w:rFonts w:hint="eastAsia" w:ascii="仿宋_GB2312" w:hAnsi="仿宋_GB2312" w:eastAsia="仿宋_GB2312" w:cs="宋体"/>
          <w:bCs/>
          <w:sz w:val="28"/>
          <w:szCs w:val="28"/>
        </w:rPr>
        <w:t>）</w:t>
      </w:r>
      <w:r>
        <w:rPr>
          <w:rFonts w:hint="eastAsia" w:ascii="仿宋_GB2312" w:hAnsi="仿宋_GB2312" w:eastAsia="仿宋_GB2312" w:cs="宋体"/>
          <w:bCs/>
          <w:sz w:val="28"/>
          <w:szCs w:val="28"/>
          <w:lang w:eastAsia="zh-CN"/>
        </w:rPr>
        <w:t>，</w:t>
      </w:r>
      <w:r>
        <w:rPr>
          <w:rFonts w:hint="eastAsia" w:ascii="仿宋_GB2312" w:eastAsia="仿宋_GB2312"/>
          <w:sz w:val="28"/>
          <w:szCs w:val="28"/>
        </w:rPr>
        <w:t>需经</w:t>
      </w:r>
      <w:r>
        <w:rPr>
          <w:rFonts w:hint="eastAsia" w:ascii="仿宋_GB2312" w:eastAsia="仿宋_GB2312"/>
          <w:sz w:val="28"/>
          <w:szCs w:val="28"/>
          <w:lang w:eastAsia="zh-CN"/>
        </w:rPr>
        <w:t>二级学院党总支</w:t>
      </w:r>
      <w:r>
        <w:rPr>
          <w:rFonts w:hint="eastAsia" w:ascii="仿宋_GB2312" w:eastAsia="仿宋_GB2312"/>
          <w:sz w:val="28"/>
          <w:szCs w:val="28"/>
        </w:rPr>
        <w:t>核实。</w:t>
      </w:r>
      <w:r>
        <w:rPr>
          <w:rFonts w:hint="eastAsia" w:ascii="仿宋_GB2312" w:hAnsi="仿宋_GB2312" w:eastAsia="仿宋_GB2312" w:cs="宋体"/>
          <w:bCs/>
          <w:sz w:val="28"/>
          <w:szCs w:val="28"/>
        </w:rPr>
        <w:t>“</w:t>
      </w:r>
      <w:r>
        <w:rPr>
          <w:rFonts w:hint="eastAsia" w:ascii="仿宋_GB2312" w:hAnsi="仿宋_GB2312" w:eastAsia="仿宋_GB2312" w:cs="宋体"/>
          <w:bCs/>
          <w:sz w:val="28"/>
          <w:szCs w:val="28"/>
          <w:lang w:eastAsia="zh-CN"/>
        </w:rPr>
        <w:t>二级学院党总支</w:t>
      </w:r>
      <w:r>
        <w:rPr>
          <w:rFonts w:hint="eastAsia" w:ascii="仿宋_GB2312" w:hAnsi="仿宋_GB2312" w:eastAsia="仿宋_GB2312" w:cs="宋体"/>
          <w:bCs/>
          <w:sz w:val="28"/>
          <w:szCs w:val="28"/>
        </w:rPr>
        <w:t>推荐意见”一栏请填写150字左右的详细推荐意见，并加盖</w:t>
      </w:r>
      <w:r>
        <w:rPr>
          <w:rFonts w:hint="eastAsia" w:ascii="仿宋_GB2312" w:hAnsi="仿宋_GB2312" w:eastAsia="仿宋_GB2312" w:cs="宋体"/>
          <w:bCs/>
          <w:sz w:val="28"/>
          <w:szCs w:val="28"/>
          <w:lang w:eastAsia="zh-CN"/>
        </w:rPr>
        <w:t>二级学院党总支</w:t>
      </w:r>
      <w:r>
        <w:rPr>
          <w:rFonts w:hint="eastAsia" w:ascii="仿宋_GB2312" w:hAnsi="仿宋_GB2312" w:eastAsia="仿宋_GB2312" w:cs="宋体"/>
          <w:bCs/>
          <w:sz w:val="28"/>
          <w:szCs w:val="28"/>
        </w:rPr>
        <w:t>公章。</w:t>
      </w:r>
    </w:p>
    <w:p>
      <w:pPr>
        <w:keepNext w:val="0"/>
        <w:keepLines w:val="0"/>
        <w:pageBreakBefore w:val="0"/>
        <w:kinsoku/>
        <w:wordWrap/>
        <w:overflowPunct/>
        <w:topLinePunct w:val="0"/>
        <w:autoSpaceDE/>
        <w:autoSpaceDN/>
        <w:bidi w:val="0"/>
        <w:adjustRightInd/>
        <w:snapToGrid/>
        <w:spacing w:line="580" w:lineRule="exact"/>
        <w:ind w:right="0" w:rightChars="0" w:firstLine="600"/>
        <w:textAlignment w:val="auto"/>
        <w:outlineLvl w:val="9"/>
        <w:rPr>
          <w:rFonts w:ascii="仿宋_GB2312" w:eastAsia="仿宋_GB2312"/>
          <w:sz w:val="28"/>
          <w:szCs w:val="28"/>
        </w:rPr>
      </w:pPr>
      <w:r>
        <w:rPr>
          <w:rFonts w:hint="eastAsia" w:ascii="仿宋_GB2312" w:eastAsia="仿宋_GB2312"/>
          <w:sz w:val="28"/>
          <w:szCs w:val="28"/>
        </w:rPr>
        <w:t>2.项目文字说明材料</w:t>
      </w:r>
      <w:r>
        <w:rPr>
          <w:rFonts w:hint="eastAsia" w:ascii="仿宋_GB2312" w:hAnsi="仿宋_GB2312" w:eastAsia="仿宋_GB2312" w:cs="宋体"/>
          <w:bCs/>
          <w:sz w:val="28"/>
          <w:szCs w:val="28"/>
        </w:rPr>
        <w:t>（附件</w:t>
      </w:r>
      <w:r>
        <w:rPr>
          <w:rFonts w:hint="eastAsia" w:ascii="仿宋_GB2312" w:hAnsi="仿宋_GB2312" w:eastAsia="仿宋_GB2312" w:cs="宋体"/>
          <w:bCs/>
          <w:sz w:val="28"/>
          <w:szCs w:val="28"/>
          <w:lang w:val="en-US" w:eastAsia="zh-CN"/>
        </w:rPr>
        <w:t>2</w:t>
      </w:r>
      <w:r>
        <w:rPr>
          <w:rFonts w:hint="eastAsia" w:ascii="仿宋_GB2312" w:hAnsi="仿宋_GB2312" w:eastAsia="仿宋_GB2312" w:cs="宋体"/>
          <w:bCs/>
          <w:sz w:val="28"/>
          <w:szCs w:val="28"/>
        </w:rPr>
        <w:t>）。</w:t>
      </w:r>
      <w:r>
        <w:rPr>
          <w:rFonts w:hint="eastAsia" w:ascii="仿宋_GB2312" w:eastAsia="仿宋_GB2312"/>
          <w:sz w:val="28"/>
          <w:szCs w:val="28"/>
        </w:rPr>
        <w:t>基本内容应包括项目主题与思路、实施方法与过程、主要成效及经验、下一步加强和改进的计划等。重点阐述围绕辅导员工作职责和工作特点，结合学生思想实际，做精做细大学生思想政治教育的具体做法，突出可示范、可引领、可推广。</w:t>
      </w:r>
      <w:r>
        <w:rPr>
          <w:rFonts w:hint="eastAsia" w:ascii="仿宋_GB2312" w:hAnsi="仿宋_GB2312" w:eastAsia="仿宋_GB2312" w:cs="宋体"/>
          <w:bCs/>
          <w:sz w:val="28"/>
          <w:szCs w:val="28"/>
        </w:rPr>
        <w:t>字数控制在</w:t>
      </w:r>
      <w:r>
        <w:rPr>
          <w:rFonts w:ascii="仿宋_GB2312" w:hAnsi="仿宋_GB2312" w:eastAsia="仿宋_GB2312" w:cs="宋体"/>
          <w:bCs/>
          <w:sz w:val="28"/>
          <w:szCs w:val="28"/>
        </w:rPr>
        <w:t>4500</w:t>
      </w:r>
      <w:r>
        <w:rPr>
          <w:rFonts w:hint="eastAsia" w:ascii="仿宋_GB2312" w:hAnsi="仿宋_GB2312" w:eastAsia="仿宋_GB2312" w:cs="宋体"/>
          <w:bCs/>
          <w:sz w:val="28"/>
          <w:szCs w:val="28"/>
          <w:lang w:eastAsia="zh-CN"/>
        </w:rPr>
        <w:t>—</w:t>
      </w:r>
      <w:r>
        <w:rPr>
          <w:rFonts w:ascii="仿宋_GB2312" w:hAnsi="仿宋_GB2312" w:eastAsia="仿宋_GB2312" w:cs="宋体"/>
          <w:bCs/>
          <w:sz w:val="28"/>
          <w:szCs w:val="28"/>
        </w:rPr>
        <w:t>5000</w:t>
      </w:r>
      <w:r>
        <w:rPr>
          <w:rFonts w:hint="eastAsia" w:ascii="仿宋_GB2312" w:hAnsi="仿宋_GB2312" w:eastAsia="仿宋_GB2312" w:cs="宋体"/>
          <w:bCs/>
          <w:sz w:val="28"/>
          <w:szCs w:val="28"/>
        </w:rPr>
        <w:t>字。</w:t>
      </w:r>
    </w:p>
    <w:p>
      <w:pPr>
        <w:keepNext w:val="0"/>
        <w:keepLines w:val="0"/>
        <w:pageBreakBefore w:val="0"/>
        <w:kinsoku/>
        <w:wordWrap/>
        <w:overflowPunct/>
        <w:topLinePunct w:val="0"/>
        <w:autoSpaceDE/>
        <w:autoSpaceDN/>
        <w:bidi w:val="0"/>
        <w:adjustRightInd/>
        <w:snapToGrid/>
        <w:spacing w:line="580" w:lineRule="exact"/>
        <w:ind w:right="0" w:rightChars="0" w:firstLine="560" w:firstLineChars="200"/>
        <w:textAlignment w:val="auto"/>
        <w:outlineLvl w:val="9"/>
        <w:rPr>
          <w:rFonts w:ascii="黑体" w:eastAsia="黑体"/>
          <w:sz w:val="28"/>
          <w:szCs w:val="28"/>
        </w:rPr>
      </w:pPr>
      <w:r>
        <w:rPr>
          <w:rFonts w:hint="eastAsia" w:ascii="黑体" w:eastAsia="黑体"/>
          <w:sz w:val="28"/>
          <w:szCs w:val="28"/>
        </w:rPr>
        <w:t>三、评审和管理</w:t>
      </w:r>
    </w:p>
    <w:p>
      <w:pPr>
        <w:keepNext w:val="0"/>
        <w:keepLines w:val="0"/>
        <w:pageBreakBefore w:val="0"/>
        <w:kinsoku/>
        <w:wordWrap/>
        <w:overflowPunct/>
        <w:topLinePunct w:val="0"/>
        <w:autoSpaceDE/>
        <w:autoSpaceDN/>
        <w:bidi w:val="0"/>
        <w:adjustRightInd/>
        <w:snapToGrid/>
        <w:spacing w:line="580" w:lineRule="exact"/>
        <w:ind w:right="0" w:rightChars="0" w:firstLine="600"/>
        <w:textAlignment w:val="auto"/>
        <w:outlineLvl w:val="9"/>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校学生工作处</w:t>
      </w:r>
      <w:r>
        <w:rPr>
          <w:rFonts w:hint="eastAsia" w:ascii="仿宋_GB2312" w:eastAsia="仿宋_GB2312"/>
          <w:sz w:val="28"/>
          <w:szCs w:val="28"/>
        </w:rPr>
        <w:t>将组织专家，按照公平、公正、公开以及注重质量、宁缺毋滥的原则开展项目评审工作，遴选确定</w:t>
      </w:r>
      <w:r>
        <w:rPr>
          <w:rFonts w:hint="eastAsia" w:ascii="仿宋_GB2312" w:eastAsia="仿宋_GB2312"/>
          <w:sz w:val="28"/>
          <w:szCs w:val="28"/>
          <w:lang w:val="en-US" w:eastAsia="zh-CN"/>
        </w:rPr>
        <w:t>若干</w:t>
      </w:r>
      <w:r>
        <w:rPr>
          <w:rFonts w:hint="eastAsia" w:ascii="仿宋_GB2312" w:eastAsia="仿宋_GB2312"/>
          <w:sz w:val="28"/>
          <w:szCs w:val="28"/>
        </w:rPr>
        <w:t>个校辅导员工作精品项目。</w:t>
      </w:r>
    </w:p>
    <w:p>
      <w:pPr>
        <w:keepNext w:val="0"/>
        <w:keepLines w:val="0"/>
        <w:pageBreakBefore w:val="0"/>
        <w:kinsoku/>
        <w:wordWrap/>
        <w:overflowPunct/>
        <w:topLinePunct w:val="0"/>
        <w:autoSpaceDE/>
        <w:autoSpaceDN/>
        <w:bidi w:val="0"/>
        <w:adjustRightInd/>
        <w:snapToGrid/>
        <w:spacing w:line="580" w:lineRule="exact"/>
        <w:ind w:right="0" w:rightChars="0" w:firstLine="600"/>
        <w:textAlignment w:val="auto"/>
        <w:outlineLvl w:val="9"/>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校学生工作处</w:t>
      </w:r>
      <w:r>
        <w:rPr>
          <w:rFonts w:hint="eastAsia" w:ascii="仿宋_GB2312" w:eastAsia="仿宋_GB2312"/>
          <w:sz w:val="28"/>
          <w:szCs w:val="28"/>
        </w:rPr>
        <w:t>对入选项目给予一定的</w:t>
      </w:r>
      <w:r>
        <w:rPr>
          <w:rFonts w:hint="eastAsia" w:ascii="仿宋_GB2312" w:eastAsia="仿宋_GB2312"/>
          <w:sz w:val="28"/>
          <w:szCs w:val="28"/>
          <w:lang w:eastAsia="zh-CN"/>
        </w:rPr>
        <w:t>工作</w:t>
      </w:r>
      <w:r>
        <w:rPr>
          <w:rFonts w:hint="eastAsia" w:ascii="仿宋_GB2312" w:eastAsia="仿宋_GB2312"/>
          <w:sz w:val="28"/>
          <w:szCs w:val="28"/>
        </w:rPr>
        <w:t>经费资助</w:t>
      </w:r>
      <w:r>
        <w:rPr>
          <w:rFonts w:hint="eastAsia" w:ascii="仿宋_GB2312" w:eastAsia="仿宋_GB2312"/>
          <w:sz w:val="28"/>
          <w:szCs w:val="28"/>
          <w:lang w:eastAsia="zh-CN"/>
        </w:rPr>
        <w:t>，</w:t>
      </w:r>
      <w:r>
        <w:rPr>
          <w:rFonts w:hint="eastAsia" w:ascii="仿宋_GB2312" w:eastAsia="仿宋_GB2312"/>
          <w:sz w:val="28"/>
          <w:szCs w:val="28"/>
        </w:rPr>
        <w:t>鼓励所在</w:t>
      </w:r>
      <w:r>
        <w:rPr>
          <w:rFonts w:hint="eastAsia" w:ascii="仿宋_GB2312" w:eastAsia="仿宋_GB2312"/>
          <w:sz w:val="28"/>
          <w:szCs w:val="28"/>
          <w:lang w:eastAsia="zh-CN"/>
        </w:rPr>
        <w:t>二级学院</w:t>
      </w:r>
      <w:r>
        <w:rPr>
          <w:rFonts w:hint="eastAsia" w:ascii="仿宋_GB2312" w:eastAsia="仿宋_GB2312"/>
          <w:sz w:val="28"/>
          <w:szCs w:val="28"/>
        </w:rPr>
        <w:t>给予相应的经费配套和政策支持。</w:t>
      </w:r>
    </w:p>
    <w:p>
      <w:pPr>
        <w:keepNext w:val="0"/>
        <w:keepLines w:val="0"/>
        <w:pageBreakBefore w:val="0"/>
        <w:kinsoku/>
        <w:wordWrap/>
        <w:overflowPunct/>
        <w:topLinePunct w:val="0"/>
        <w:autoSpaceDE/>
        <w:autoSpaceDN/>
        <w:bidi w:val="0"/>
        <w:adjustRightInd/>
        <w:snapToGrid/>
        <w:spacing w:line="580" w:lineRule="exact"/>
        <w:ind w:right="0" w:rightChars="0" w:firstLine="600"/>
        <w:textAlignment w:val="auto"/>
        <w:outlineLvl w:val="9"/>
        <w:rPr>
          <w:rFonts w:ascii="仿宋_GB2312" w:eastAsia="仿宋_GB2312"/>
          <w:sz w:val="28"/>
          <w:szCs w:val="28"/>
        </w:rPr>
      </w:pPr>
      <w:r>
        <w:rPr>
          <w:rFonts w:hint="eastAsia" w:ascii="仿宋_GB2312" w:eastAsia="仿宋_GB2312"/>
          <w:sz w:val="28"/>
          <w:szCs w:val="28"/>
        </w:rPr>
        <w:t>3.入选项目培育建设周期为1年。培育建设周期结束后，项目所在学校和负责人要将项目成果形成报告，经</w:t>
      </w:r>
      <w:r>
        <w:rPr>
          <w:rFonts w:hint="eastAsia" w:ascii="仿宋_GB2312" w:eastAsia="仿宋_GB2312"/>
          <w:sz w:val="28"/>
          <w:szCs w:val="28"/>
          <w:lang w:eastAsia="zh-CN"/>
        </w:rPr>
        <w:t>二级学院党总支</w:t>
      </w:r>
      <w:r>
        <w:rPr>
          <w:rFonts w:hint="eastAsia" w:ascii="仿宋_GB2312" w:eastAsia="仿宋_GB2312"/>
          <w:sz w:val="28"/>
          <w:szCs w:val="28"/>
        </w:rPr>
        <w:t>审核后，报送</w:t>
      </w:r>
      <w:r>
        <w:rPr>
          <w:rFonts w:hint="eastAsia" w:ascii="仿宋_GB2312" w:eastAsia="仿宋_GB2312"/>
          <w:sz w:val="28"/>
          <w:szCs w:val="28"/>
          <w:lang w:eastAsia="zh-CN"/>
        </w:rPr>
        <w:t>校学生工作处</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napToGrid/>
        <w:spacing w:line="580" w:lineRule="exact"/>
        <w:ind w:right="0" w:rightChars="0" w:firstLine="600"/>
        <w:textAlignment w:val="auto"/>
        <w:outlineLvl w:val="9"/>
        <w:rPr>
          <w:rFonts w:ascii="仿宋_GB2312" w:hAnsi="仿宋_GB2312" w:eastAsia="仿宋_GB2312" w:cs="宋体"/>
          <w:bCs/>
          <w:sz w:val="28"/>
          <w:szCs w:val="28"/>
        </w:rPr>
      </w:pPr>
      <w:r>
        <w:rPr>
          <w:rFonts w:hint="eastAsia" w:ascii="仿宋_GB2312" w:hAnsi="仿宋_GB2312" w:eastAsia="仿宋_GB2312" w:cs="宋体"/>
          <w:bCs/>
          <w:sz w:val="28"/>
          <w:szCs w:val="28"/>
        </w:rPr>
        <w:t>请各</w:t>
      </w:r>
      <w:r>
        <w:rPr>
          <w:rFonts w:hint="eastAsia" w:ascii="仿宋_GB2312" w:eastAsia="仿宋_GB2312"/>
          <w:sz w:val="28"/>
          <w:szCs w:val="28"/>
          <w:lang w:eastAsia="zh-CN"/>
        </w:rPr>
        <w:t>二级学院</w:t>
      </w:r>
      <w:r>
        <w:rPr>
          <w:rFonts w:hint="eastAsia" w:ascii="仿宋_GB2312" w:eastAsia="仿宋_GB2312"/>
          <w:sz w:val="28"/>
          <w:szCs w:val="28"/>
        </w:rPr>
        <w:t>于</w:t>
      </w:r>
      <w:r>
        <w:rPr>
          <w:rFonts w:hint="eastAsia" w:ascii="仿宋_GB2312" w:eastAsia="仿宋_GB2312"/>
          <w:sz w:val="28"/>
          <w:szCs w:val="28"/>
          <w:lang w:val="en-US" w:eastAsia="zh-CN"/>
        </w:rPr>
        <w:t>2019年6月20</w:t>
      </w:r>
      <w:r>
        <w:rPr>
          <w:rFonts w:hint="eastAsia" w:ascii="仿宋_GB2312" w:eastAsia="仿宋_GB2312"/>
          <w:sz w:val="28"/>
          <w:szCs w:val="28"/>
        </w:rPr>
        <w:t>前，</w:t>
      </w:r>
      <w:r>
        <w:rPr>
          <w:rFonts w:hint="eastAsia" w:ascii="仿宋_GB2312" w:eastAsia="仿宋_GB2312"/>
          <w:sz w:val="28"/>
          <w:szCs w:val="28"/>
          <w:lang w:eastAsia="zh-CN"/>
        </w:rPr>
        <w:t>将</w:t>
      </w:r>
      <w:r>
        <w:rPr>
          <w:rFonts w:hint="eastAsia" w:ascii="仿宋_GB2312" w:eastAsia="仿宋_GB2312"/>
          <w:sz w:val="28"/>
          <w:szCs w:val="28"/>
        </w:rPr>
        <w:t>精</w:t>
      </w:r>
      <w:r>
        <w:rPr>
          <w:rFonts w:hint="eastAsia" w:ascii="仿宋_GB2312" w:hAnsi="仿宋_GB2312" w:eastAsia="仿宋_GB2312" w:cs="宋体"/>
          <w:bCs/>
          <w:sz w:val="28"/>
          <w:szCs w:val="28"/>
        </w:rPr>
        <w:t>品项目申报材料（各一式</w:t>
      </w:r>
      <w:r>
        <w:rPr>
          <w:rFonts w:hint="eastAsia" w:ascii="仿宋_GB2312" w:hAnsi="仿宋_GB2312" w:eastAsia="仿宋_GB2312" w:cs="宋体"/>
          <w:bCs/>
          <w:sz w:val="28"/>
          <w:szCs w:val="28"/>
          <w:lang w:val="en-US" w:eastAsia="zh-CN"/>
        </w:rPr>
        <w:t>3</w:t>
      </w:r>
      <w:r>
        <w:rPr>
          <w:rFonts w:hint="eastAsia" w:ascii="仿宋_GB2312" w:hAnsi="仿宋_GB2312" w:eastAsia="仿宋_GB2312" w:cs="宋体"/>
          <w:bCs/>
          <w:sz w:val="28"/>
          <w:szCs w:val="28"/>
        </w:rPr>
        <w:t>份）连同《</w:t>
      </w:r>
      <w:r>
        <w:rPr>
          <w:rFonts w:hint="eastAsia" w:ascii="仿宋_GB2312" w:hAnsi="仿宋_GB2312" w:eastAsia="仿宋_GB2312" w:cs="宋体"/>
          <w:bCs/>
          <w:sz w:val="28"/>
          <w:szCs w:val="28"/>
          <w:lang w:eastAsia="zh-CN"/>
        </w:rPr>
        <w:t>辅导员工作</w:t>
      </w:r>
      <w:r>
        <w:rPr>
          <w:rFonts w:hint="eastAsia" w:ascii="仿宋_GB2312" w:hAnsi="仿宋_GB2312" w:eastAsia="仿宋_GB2312" w:cs="宋体"/>
          <w:bCs/>
          <w:sz w:val="28"/>
          <w:szCs w:val="28"/>
        </w:rPr>
        <w:t>精品项目申报汇总表》（</w:t>
      </w:r>
      <w:r>
        <w:rPr>
          <w:rFonts w:hint="eastAsia" w:ascii="仿宋_GB2312" w:hAnsi="仿宋_GB2312" w:eastAsia="仿宋_GB2312" w:cs="宋体"/>
          <w:bCs/>
          <w:sz w:val="28"/>
          <w:szCs w:val="28"/>
          <w:lang w:eastAsia="zh-CN"/>
        </w:rPr>
        <w:t>附件</w:t>
      </w:r>
      <w:r>
        <w:rPr>
          <w:rFonts w:hint="eastAsia" w:ascii="仿宋_GB2312" w:hAnsi="仿宋_GB2312" w:eastAsia="仿宋_GB2312" w:cs="宋体"/>
          <w:bCs/>
          <w:sz w:val="28"/>
          <w:szCs w:val="28"/>
          <w:lang w:val="en-US" w:eastAsia="zh-CN"/>
        </w:rPr>
        <w:t>3</w:t>
      </w:r>
      <w:r>
        <w:rPr>
          <w:rFonts w:hint="eastAsia" w:ascii="仿宋_GB2312" w:hAnsi="仿宋_GB2312" w:eastAsia="仿宋_GB2312" w:cs="宋体"/>
          <w:bCs/>
          <w:sz w:val="28"/>
          <w:szCs w:val="28"/>
        </w:rPr>
        <w:t>）报送</w:t>
      </w:r>
      <w:r>
        <w:rPr>
          <w:rFonts w:hint="eastAsia" w:ascii="仿宋_GB2312" w:hAnsi="仿宋_GB2312" w:eastAsia="仿宋_GB2312" w:cs="宋体"/>
          <w:bCs/>
          <w:sz w:val="28"/>
          <w:szCs w:val="28"/>
          <w:lang w:eastAsia="zh-CN"/>
        </w:rPr>
        <w:t>校学生工作处</w:t>
      </w:r>
      <w:r>
        <w:rPr>
          <w:rFonts w:hint="eastAsia" w:ascii="仿宋_GB2312" w:hAnsi="仿宋_GB2312" w:eastAsia="仿宋_GB2312" w:cs="宋体"/>
          <w:bCs/>
          <w:sz w:val="28"/>
          <w:szCs w:val="28"/>
        </w:rPr>
        <w:t>。同时，将上述材料电子版打包发送至指定邮箱，邮件主题署“</w:t>
      </w:r>
      <w:r>
        <w:rPr>
          <w:rFonts w:hint="eastAsia" w:ascii="仿宋_GB2312" w:hAnsi="仿宋_GB2312" w:eastAsia="仿宋_GB2312" w:cs="宋体"/>
          <w:bCs/>
          <w:sz w:val="28"/>
          <w:szCs w:val="28"/>
          <w:lang w:val="en-US" w:eastAsia="zh-CN"/>
        </w:rPr>
        <w:t>**学院</w:t>
      </w:r>
      <w:r>
        <w:rPr>
          <w:rFonts w:hint="eastAsia" w:ascii="仿宋_GB2312" w:hAnsi="仿宋_GB2312" w:eastAsia="仿宋_GB2312" w:cs="宋体"/>
          <w:bCs/>
          <w:sz w:val="28"/>
          <w:szCs w:val="28"/>
        </w:rPr>
        <w:t>精品项目申报材料”。逾期不予受理（以邮戳为准）。</w:t>
      </w:r>
    </w:p>
    <w:p>
      <w:pPr>
        <w:keepNext w:val="0"/>
        <w:keepLines w:val="0"/>
        <w:pageBreakBefore w:val="0"/>
        <w:kinsoku/>
        <w:wordWrap/>
        <w:overflowPunct/>
        <w:topLinePunct w:val="0"/>
        <w:autoSpaceDE/>
        <w:autoSpaceDN/>
        <w:bidi w:val="0"/>
        <w:adjustRightInd/>
        <w:snapToGrid/>
        <w:spacing w:line="580" w:lineRule="exact"/>
        <w:ind w:right="0" w:rightChars="0" w:firstLine="560" w:firstLineChars="200"/>
        <w:textAlignment w:val="auto"/>
        <w:outlineLvl w:val="9"/>
        <w:rPr>
          <w:rFonts w:ascii="仿宋_GB2312" w:eastAsia="仿宋_GB2312"/>
          <w:sz w:val="28"/>
          <w:szCs w:val="28"/>
        </w:rPr>
      </w:pPr>
      <w:r>
        <w:rPr>
          <w:rFonts w:hint="eastAsia" w:ascii="仿宋_GB2312" w:eastAsia="仿宋_GB2312"/>
          <w:sz w:val="28"/>
          <w:szCs w:val="28"/>
        </w:rPr>
        <w:t>联系人：</w:t>
      </w:r>
      <w:r>
        <w:rPr>
          <w:rFonts w:hint="eastAsia" w:ascii="仿宋_GB2312" w:eastAsia="仿宋_GB2312"/>
          <w:sz w:val="28"/>
          <w:szCs w:val="28"/>
          <w:lang w:eastAsia="zh-CN"/>
        </w:rPr>
        <w:t>林昇</w:t>
      </w:r>
      <w:r>
        <w:rPr>
          <w:rFonts w:hint="eastAsia" w:ascii="仿宋_GB2312" w:eastAsia="仿宋_GB2312"/>
          <w:sz w:val="28"/>
          <w:szCs w:val="28"/>
        </w:rPr>
        <w:t>，电话：0591-</w:t>
      </w:r>
      <w:r>
        <w:rPr>
          <w:rFonts w:hint="eastAsia" w:ascii="仿宋_GB2312" w:eastAsia="仿宋_GB2312"/>
          <w:sz w:val="28"/>
          <w:szCs w:val="28"/>
          <w:lang w:val="en-US" w:eastAsia="zh-CN"/>
        </w:rPr>
        <w:t>83760327</w:t>
      </w:r>
      <w:r>
        <w:rPr>
          <w:rFonts w:hint="eastAsia" w:ascii="仿宋_GB2312" w:eastAsia="仿宋_GB2312"/>
          <w:sz w:val="28"/>
          <w:szCs w:val="28"/>
        </w:rPr>
        <w:t>，电子邮箱：</w:t>
      </w:r>
      <w:r>
        <w:rPr>
          <w:rFonts w:hint="eastAsia" w:ascii="仿宋_GB2312" w:hAnsi="仿宋_GB2312" w:eastAsia="仿宋_GB2312" w:cs="宋体"/>
          <w:bCs/>
          <w:sz w:val="28"/>
          <w:szCs w:val="28"/>
          <w:lang w:val="en-US" w:eastAsia="zh-CN"/>
        </w:rPr>
        <w:t>287473227@qq.com</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9"/>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80" w:lineRule="exact"/>
        <w:ind w:right="0" w:rightChars="0" w:firstLine="560" w:firstLineChars="200"/>
        <w:textAlignment w:val="auto"/>
        <w:outlineLvl w:val="9"/>
        <w:rPr>
          <w:rFonts w:ascii="仿宋_GB2312" w:eastAsia="仿宋_GB2312"/>
          <w:sz w:val="28"/>
          <w:szCs w:val="28"/>
        </w:rPr>
      </w:pPr>
      <w:r>
        <w:rPr>
          <w:rFonts w:hint="eastAsia" w:ascii="仿宋_GB2312" w:eastAsia="仿宋_GB2312"/>
          <w:sz w:val="28"/>
          <w:szCs w:val="28"/>
        </w:rPr>
        <w:t>附件：1.</w:t>
      </w:r>
      <w:r>
        <w:rPr>
          <w:rFonts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福州职业技术学院</w:t>
      </w:r>
      <w:r>
        <w:rPr>
          <w:rFonts w:hint="eastAsia" w:ascii="仿宋_GB2312" w:eastAsia="仿宋_GB2312"/>
          <w:sz w:val="28"/>
          <w:szCs w:val="28"/>
        </w:rPr>
        <w:t>辅导员工作精品项目申报表</w:t>
      </w:r>
    </w:p>
    <w:p>
      <w:pPr>
        <w:keepNext w:val="0"/>
        <w:keepLines w:val="0"/>
        <w:pageBreakBefore w:val="0"/>
        <w:kinsoku/>
        <w:wordWrap/>
        <w:overflowPunct/>
        <w:topLinePunct w:val="0"/>
        <w:autoSpaceDE/>
        <w:autoSpaceDN/>
        <w:bidi w:val="0"/>
        <w:adjustRightInd/>
        <w:snapToGrid/>
        <w:spacing w:line="580" w:lineRule="exact"/>
        <w:ind w:right="0" w:rightChars="0" w:firstLine="1400" w:firstLineChars="5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w:t>
      </w:r>
      <w:r>
        <w:rPr>
          <w:rFonts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福州职业技术学院</w:t>
      </w:r>
      <w:r>
        <w:rPr>
          <w:rFonts w:hint="eastAsia" w:ascii="仿宋_GB2312" w:eastAsia="仿宋_GB2312"/>
          <w:sz w:val="28"/>
          <w:szCs w:val="28"/>
        </w:rPr>
        <w:t>辅导员工作精品项目文字说</w:t>
      </w:r>
    </w:p>
    <w:p>
      <w:pPr>
        <w:keepNext w:val="0"/>
        <w:keepLines w:val="0"/>
        <w:pageBreakBefore w:val="0"/>
        <w:kinsoku/>
        <w:wordWrap/>
        <w:overflowPunct/>
        <w:topLinePunct w:val="0"/>
        <w:autoSpaceDE/>
        <w:autoSpaceDN/>
        <w:bidi w:val="0"/>
        <w:adjustRightInd/>
        <w:snapToGrid/>
        <w:spacing w:line="580" w:lineRule="exact"/>
        <w:ind w:right="0" w:rightChars="0" w:firstLine="1680" w:firstLineChars="600"/>
        <w:textAlignment w:val="auto"/>
        <w:outlineLvl w:val="9"/>
        <w:rPr>
          <w:rFonts w:ascii="仿宋_GB2312" w:eastAsia="仿宋_GB2312"/>
          <w:sz w:val="28"/>
          <w:szCs w:val="28"/>
        </w:rPr>
      </w:pPr>
      <w:r>
        <w:rPr>
          <w:rFonts w:hint="eastAsia" w:ascii="仿宋_GB2312" w:eastAsia="仿宋_GB2312"/>
          <w:sz w:val="28"/>
          <w:szCs w:val="28"/>
        </w:rPr>
        <w:t>明材料格式要求</w:t>
      </w:r>
    </w:p>
    <w:p>
      <w:pPr>
        <w:keepNext w:val="0"/>
        <w:keepLines w:val="0"/>
        <w:pageBreakBefore w:val="0"/>
        <w:kinsoku/>
        <w:wordWrap/>
        <w:overflowPunct/>
        <w:topLinePunct w:val="0"/>
        <w:autoSpaceDE/>
        <w:autoSpaceDN/>
        <w:bidi w:val="0"/>
        <w:adjustRightInd/>
        <w:snapToGrid/>
        <w:spacing w:line="580" w:lineRule="exact"/>
        <w:ind w:right="0" w:rightChars="0" w:firstLine="1340" w:firstLineChars="500"/>
        <w:textAlignment w:val="auto"/>
        <w:outlineLvl w:val="9"/>
        <w:rPr>
          <w:rFonts w:hint="eastAsia" w:ascii="仿宋_GB2312" w:hAnsi="仿宋_GB2312" w:eastAsia="仿宋_GB2312" w:cs="宋体"/>
          <w:bCs/>
          <w:w w:val="96"/>
          <w:sz w:val="28"/>
          <w:szCs w:val="28"/>
        </w:rPr>
      </w:pPr>
      <w:r>
        <w:rPr>
          <w:rFonts w:hint="eastAsia" w:ascii="仿宋_GB2312" w:hAnsi="仿宋_GB2312" w:eastAsia="仿宋_GB2312" w:cs="宋体"/>
          <w:bCs/>
          <w:w w:val="96"/>
          <w:sz w:val="28"/>
          <w:szCs w:val="28"/>
          <w:lang w:val="en-US" w:eastAsia="zh-CN"/>
        </w:rPr>
        <w:t>3.</w:t>
      </w:r>
      <w:r>
        <w:rPr>
          <w:rFonts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福州职业技术学院</w:t>
      </w:r>
      <w:r>
        <w:rPr>
          <w:rFonts w:hint="eastAsia" w:ascii="仿宋_GB2312" w:hAnsi="仿宋_GB2312" w:eastAsia="仿宋_GB2312" w:cs="宋体"/>
          <w:bCs/>
          <w:w w:val="96"/>
          <w:sz w:val="28"/>
          <w:szCs w:val="28"/>
        </w:rPr>
        <w:t>辅导员工作精品项目申报汇</w:t>
      </w:r>
    </w:p>
    <w:p>
      <w:pPr>
        <w:keepNext w:val="0"/>
        <w:keepLines w:val="0"/>
        <w:pageBreakBefore w:val="0"/>
        <w:kinsoku/>
        <w:wordWrap/>
        <w:overflowPunct/>
        <w:topLinePunct w:val="0"/>
        <w:autoSpaceDE/>
        <w:autoSpaceDN/>
        <w:bidi w:val="0"/>
        <w:adjustRightInd/>
        <w:snapToGrid/>
        <w:spacing w:line="580" w:lineRule="exact"/>
        <w:ind w:right="0" w:rightChars="0" w:firstLine="1608" w:firstLineChars="600"/>
        <w:textAlignment w:val="auto"/>
        <w:outlineLvl w:val="9"/>
        <w:rPr>
          <w:rFonts w:ascii="仿宋_GB2312" w:hAnsi="仿宋_GB2312" w:eastAsia="仿宋_GB2312" w:cs="宋体"/>
          <w:bCs/>
          <w:w w:val="96"/>
          <w:sz w:val="28"/>
          <w:szCs w:val="28"/>
        </w:rPr>
      </w:pPr>
      <w:r>
        <w:rPr>
          <w:rFonts w:hint="eastAsia" w:ascii="仿宋_GB2312" w:hAnsi="仿宋_GB2312" w:eastAsia="仿宋_GB2312" w:cs="宋体"/>
          <w:bCs/>
          <w:w w:val="96"/>
          <w:sz w:val="28"/>
          <w:szCs w:val="28"/>
        </w:rPr>
        <w:t>总表</w:t>
      </w:r>
    </w:p>
    <w:p>
      <w:pPr>
        <w:keepNext w:val="0"/>
        <w:keepLines w:val="0"/>
        <w:pageBreakBefore w:val="0"/>
        <w:kinsoku/>
        <w:wordWrap/>
        <w:overflowPunct/>
        <w:topLinePunct w:val="0"/>
        <w:autoSpaceDE/>
        <w:autoSpaceDN/>
        <w:bidi w:val="0"/>
        <w:adjustRightInd/>
        <w:snapToGrid/>
        <w:spacing w:line="580" w:lineRule="exact"/>
        <w:ind w:right="0" w:rightChars="0" w:firstLine="4060" w:firstLineChars="1450"/>
        <w:textAlignment w:val="auto"/>
        <w:outlineLvl w:val="9"/>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80" w:lineRule="exact"/>
        <w:ind w:right="0" w:rightChars="0" w:firstLine="4200" w:firstLineChars="1500"/>
        <w:textAlignment w:val="auto"/>
        <w:outlineLvl w:val="9"/>
        <w:rPr>
          <w:rFonts w:ascii="仿宋_GB2312" w:eastAsia="仿宋_GB2312"/>
          <w:sz w:val="28"/>
          <w:szCs w:val="28"/>
        </w:rPr>
      </w:pPr>
      <w:r>
        <w:rPr>
          <w:rFonts w:hint="eastAsia" w:ascii="仿宋_GB2312" w:eastAsia="仿宋_GB2312"/>
          <w:sz w:val="28"/>
          <w:szCs w:val="28"/>
          <w:lang w:eastAsia="zh-CN"/>
        </w:rPr>
        <w:t>福州职业技术学院学生工作处</w:t>
      </w:r>
      <w:r>
        <w:rPr>
          <w:rFonts w:hint="eastAsia" w:ascii="仿宋_GB2312"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580" w:lineRule="exact"/>
        <w:ind w:right="0" w:rightChars="0" w:firstLine="4900" w:firstLineChars="1750"/>
        <w:textAlignment w:val="auto"/>
        <w:outlineLvl w:val="9"/>
        <w:rPr>
          <w:rFonts w:hint="eastAsia" w:ascii="黑体" w:eastAsia="黑体"/>
          <w:sz w:val="32"/>
        </w:rPr>
      </w:pP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w:t>
      </w:r>
      <w:r>
        <w:rPr>
          <w:rFonts w:hint="eastAsia" w:ascii="黑体" w:eastAsia="黑体"/>
          <w:sz w:val="32"/>
        </w:rPr>
        <w:br w:type="page"/>
      </w:r>
    </w:p>
    <w:p>
      <w:pPr>
        <w:spacing w:line="540" w:lineRule="exact"/>
        <w:rPr>
          <w:rFonts w:ascii="仿宋_GB2312" w:eastAsia="仿宋_GB2312"/>
          <w:sz w:val="32"/>
          <w:szCs w:val="32"/>
        </w:rPr>
      </w:pPr>
      <w:r>
        <w:rPr>
          <w:rFonts w:hint="eastAsia" w:ascii="黑体" w:eastAsia="黑体"/>
          <w:sz w:val="32"/>
        </w:rPr>
        <w:t>附件1</w:t>
      </w:r>
    </w:p>
    <w:p>
      <w:pPr>
        <w:spacing w:line="240" w:lineRule="exact"/>
        <w:rPr>
          <w:rFonts w:ascii="仿宋_GB2312" w:eastAsia="仿宋_GB2312"/>
          <w:sz w:val="32"/>
        </w:rPr>
      </w:pPr>
    </w:p>
    <w:p>
      <w:pPr>
        <w:spacing w:line="540" w:lineRule="exact"/>
        <w:jc w:val="center"/>
        <w:rPr>
          <w:rFonts w:ascii="方正小标宋简体" w:hAnsi="黑体" w:eastAsia="方正小标宋简体" w:cs="宋体"/>
          <w:kern w:val="0"/>
          <w:sz w:val="32"/>
          <w:szCs w:val="32"/>
        </w:rPr>
      </w:pPr>
      <w:r>
        <w:rPr>
          <w:rFonts w:hint="eastAsia" w:ascii="方正小标宋简体" w:eastAsia="方正小标宋简体"/>
          <w:kern w:val="0"/>
          <w:sz w:val="32"/>
          <w:szCs w:val="32"/>
        </w:rPr>
        <w:t>20</w:t>
      </w:r>
      <w:r>
        <w:rPr>
          <w:rFonts w:hint="eastAsia" w:ascii="方正小标宋简体" w:hAnsi="黑体" w:eastAsia="方正小标宋简体" w:cs="宋体"/>
          <w:kern w:val="0"/>
          <w:sz w:val="32"/>
          <w:szCs w:val="32"/>
        </w:rPr>
        <w:t>1</w:t>
      </w:r>
      <w:r>
        <w:rPr>
          <w:rFonts w:hint="eastAsia" w:ascii="方正小标宋简体" w:hAnsi="黑体" w:eastAsia="方正小标宋简体" w:cs="宋体"/>
          <w:kern w:val="0"/>
          <w:sz w:val="32"/>
          <w:szCs w:val="32"/>
          <w:lang w:val="en-US" w:eastAsia="zh-CN"/>
        </w:rPr>
        <w:t>9</w:t>
      </w:r>
      <w:r>
        <w:rPr>
          <w:rFonts w:hint="eastAsia" w:ascii="方正小标宋简体" w:hAnsi="黑体" w:eastAsia="方正小标宋简体" w:cs="宋体"/>
          <w:kern w:val="0"/>
          <w:sz w:val="32"/>
          <w:szCs w:val="32"/>
        </w:rPr>
        <w:t>年</w:t>
      </w:r>
      <w:r>
        <w:rPr>
          <w:rFonts w:hint="eastAsia" w:ascii="方正小标宋简体" w:hAnsi="黑体" w:eastAsia="方正小标宋简体" w:cs="宋体"/>
          <w:kern w:val="0"/>
          <w:sz w:val="32"/>
          <w:szCs w:val="32"/>
          <w:lang w:eastAsia="zh-CN"/>
        </w:rPr>
        <w:t>福州职业技术学院</w:t>
      </w:r>
      <w:r>
        <w:rPr>
          <w:rFonts w:hint="eastAsia" w:ascii="方正小标宋简体" w:hAnsi="黑体" w:eastAsia="方正小标宋简体" w:cs="宋体"/>
          <w:kern w:val="0"/>
          <w:sz w:val="32"/>
          <w:szCs w:val="32"/>
        </w:rPr>
        <w:t>辅导员工作精品项目申报表</w:t>
      </w:r>
    </w:p>
    <w:p>
      <w:pPr>
        <w:spacing w:line="560" w:lineRule="exact"/>
        <w:jc w:val="left"/>
        <w:rPr>
          <w:rFonts w:ascii="方正小标宋简体" w:hAnsi="宋体" w:eastAsia="方正小标宋简体"/>
          <w:b/>
          <w:w w:val="95"/>
          <w:sz w:val="36"/>
          <w:szCs w:val="36"/>
        </w:rPr>
      </w:pPr>
      <w:r>
        <w:rPr>
          <w:rFonts w:hint="eastAsia"/>
          <w:kern w:val="0"/>
          <w:sz w:val="28"/>
          <w:szCs w:val="28"/>
        </w:rPr>
        <w:t>申报</w:t>
      </w:r>
      <w:r>
        <w:rPr>
          <w:rFonts w:hint="eastAsia"/>
          <w:kern w:val="0"/>
          <w:sz w:val="28"/>
          <w:szCs w:val="28"/>
          <w:lang w:eastAsia="zh-CN"/>
        </w:rPr>
        <w:t>二级学院</w:t>
      </w:r>
      <w:r>
        <w:rPr>
          <w:rFonts w:hint="eastAsia"/>
          <w:kern w:val="0"/>
          <w:sz w:val="28"/>
          <w:szCs w:val="28"/>
        </w:rPr>
        <w:t>：                  填表人：       电话：</w:t>
      </w:r>
    </w:p>
    <w:tbl>
      <w:tblPr>
        <w:tblStyle w:val="9"/>
        <w:tblW w:w="9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701"/>
        <w:gridCol w:w="2934"/>
        <w:gridCol w:w="1276"/>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869" w:type="dxa"/>
            <w:gridSpan w:val="2"/>
            <w:vAlign w:val="center"/>
          </w:tcPr>
          <w:p>
            <w:pPr>
              <w:spacing w:line="540" w:lineRule="exact"/>
              <w:jc w:val="center"/>
              <w:rPr>
                <w:kern w:val="0"/>
                <w:sz w:val="24"/>
                <w:szCs w:val="24"/>
              </w:rPr>
            </w:pPr>
            <w:r>
              <w:rPr>
                <w:rFonts w:hint="eastAsia"/>
                <w:kern w:val="0"/>
                <w:sz w:val="24"/>
                <w:szCs w:val="24"/>
              </w:rPr>
              <w:t>项目名称</w:t>
            </w:r>
          </w:p>
        </w:tc>
        <w:tc>
          <w:tcPr>
            <w:tcW w:w="6466" w:type="dxa"/>
            <w:gridSpan w:val="3"/>
            <w:vAlign w:val="center"/>
          </w:tcPr>
          <w:p>
            <w:pPr>
              <w:spacing w:line="54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exact"/>
          <w:jc w:val="center"/>
        </w:trPr>
        <w:tc>
          <w:tcPr>
            <w:tcW w:w="2869" w:type="dxa"/>
            <w:gridSpan w:val="2"/>
            <w:vAlign w:val="center"/>
          </w:tcPr>
          <w:p>
            <w:pPr>
              <w:spacing w:line="540" w:lineRule="exact"/>
              <w:jc w:val="center"/>
              <w:rPr>
                <w:rFonts w:ascii="仿宋_GB2312" w:eastAsia="仿宋_GB2312"/>
                <w:kern w:val="0"/>
                <w:sz w:val="24"/>
                <w:szCs w:val="24"/>
              </w:rPr>
            </w:pPr>
            <w:r>
              <w:rPr>
                <w:rFonts w:hint="eastAsia" w:ascii="仿宋_GB2312" w:eastAsia="仿宋_GB2312"/>
                <w:kern w:val="0"/>
                <w:sz w:val="24"/>
                <w:szCs w:val="24"/>
              </w:rPr>
              <w:t>项目类别</w:t>
            </w:r>
          </w:p>
        </w:tc>
        <w:tc>
          <w:tcPr>
            <w:tcW w:w="6466" w:type="dxa"/>
            <w:gridSpan w:val="3"/>
            <w:vAlign w:val="center"/>
          </w:tcPr>
          <w:p>
            <w:pPr>
              <w:spacing w:line="540" w:lineRule="exact"/>
              <w:jc w:val="left"/>
              <w:rPr>
                <w:rFonts w:ascii="仿宋_GB2312" w:eastAsia="仿宋_GB2312"/>
                <w:kern w:val="0"/>
                <w:sz w:val="24"/>
                <w:szCs w:val="24"/>
              </w:rPr>
            </w:pPr>
            <w:r>
              <w:rPr>
                <w:rFonts w:hint="eastAsia" w:ascii="仿宋_GB2312" w:eastAsia="仿宋_GB2312"/>
                <w:kern w:val="0"/>
                <w:sz w:val="24"/>
                <w:szCs w:val="24"/>
              </w:rPr>
              <w:t>（请在所选类别前划“√”）</w:t>
            </w:r>
          </w:p>
          <w:p>
            <w:pPr>
              <w:spacing w:line="540" w:lineRule="exact"/>
              <w:jc w:val="left"/>
              <w:rPr>
                <w:rFonts w:ascii="仿宋_GB2312" w:eastAsia="仿宋_GB2312"/>
                <w:kern w:val="0"/>
                <w:sz w:val="24"/>
                <w:szCs w:val="24"/>
              </w:rPr>
            </w:pPr>
            <w:r>
              <w:rPr>
                <w:rFonts w:hint="eastAsia" w:ascii="仿宋_GB2312" w:eastAsia="仿宋_GB2312"/>
                <w:kern w:val="0"/>
                <w:sz w:val="24"/>
                <w:szCs w:val="24"/>
              </w:rPr>
              <w:t>（</w:t>
            </w:r>
            <w:r>
              <w:rPr>
                <w:rFonts w:ascii="仿宋_GB2312" w:eastAsia="仿宋_GB2312"/>
                <w:kern w:val="0"/>
                <w:sz w:val="24"/>
                <w:szCs w:val="24"/>
              </w:rPr>
              <w:t xml:space="preserve">   </w:t>
            </w:r>
            <w:r>
              <w:rPr>
                <w:rFonts w:hint="eastAsia" w:ascii="仿宋_GB2312" w:eastAsia="仿宋_GB2312"/>
                <w:kern w:val="0"/>
                <w:sz w:val="24"/>
                <w:szCs w:val="24"/>
              </w:rPr>
              <w:t>）个人项目</w:t>
            </w:r>
            <w:r>
              <w:rPr>
                <w:rFonts w:ascii="仿宋_GB2312" w:eastAsia="仿宋_GB2312"/>
                <w:kern w:val="0"/>
                <w:sz w:val="24"/>
                <w:szCs w:val="24"/>
              </w:rPr>
              <w:t xml:space="preserve">   </w:t>
            </w:r>
            <w:r>
              <w:rPr>
                <w:rFonts w:hint="eastAsia" w:ascii="仿宋_GB2312" w:eastAsia="仿宋_GB2312"/>
                <w:kern w:val="0"/>
                <w:sz w:val="24"/>
                <w:szCs w:val="24"/>
              </w:rPr>
              <w:t>（</w:t>
            </w:r>
            <w:r>
              <w:rPr>
                <w:rFonts w:ascii="仿宋_GB2312" w:eastAsia="仿宋_GB2312"/>
                <w:kern w:val="0"/>
                <w:sz w:val="24"/>
                <w:szCs w:val="24"/>
              </w:rPr>
              <w:t xml:space="preserve">   </w:t>
            </w:r>
            <w:r>
              <w:rPr>
                <w:rFonts w:hint="eastAsia" w:ascii="仿宋_GB2312" w:eastAsia="仿宋_GB2312"/>
                <w:kern w:val="0"/>
                <w:sz w:val="24"/>
                <w:szCs w:val="24"/>
              </w:rPr>
              <w:t>）团队项目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168" w:type="dxa"/>
            <w:vMerge w:val="restart"/>
            <w:vAlign w:val="center"/>
          </w:tcPr>
          <w:p>
            <w:pPr>
              <w:spacing w:line="540" w:lineRule="exact"/>
              <w:jc w:val="center"/>
              <w:rPr>
                <w:spacing w:val="-10"/>
                <w:kern w:val="0"/>
                <w:sz w:val="28"/>
              </w:rPr>
            </w:pPr>
            <w:r>
              <w:rPr>
                <w:rFonts w:hint="eastAsia"/>
                <w:w w:val="90"/>
                <w:kern w:val="0"/>
                <w:sz w:val="24"/>
                <w:szCs w:val="24"/>
              </w:rPr>
              <w:t>申报人</w:t>
            </w:r>
          </w:p>
        </w:tc>
        <w:tc>
          <w:tcPr>
            <w:tcW w:w="1701" w:type="dxa"/>
            <w:vAlign w:val="center"/>
          </w:tcPr>
          <w:p>
            <w:pPr>
              <w:spacing w:line="540" w:lineRule="exact"/>
              <w:jc w:val="center"/>
              <w:rPr>
                <w:rFonts w:ascii="仿宋_GB2312" w:eastAsia="仿宋_GB2312"/>
                <w:kern w:val="0"/>
                <w:sz w:val="24"/>
                <w:szCs w:val="24"/>
              </w:rPr>
            </w:pPr>
            <w:r>
              <w:rPr>
                <w:rFonts w:hint="eastAsia" w:ascii="仿宋_GB2312" w:eastAsia="仿宋_GB2312"/>
                <w:kern w:val="0"/>
                <w:sz w:val="24"/>
                <w:szCs w:val="24"/>
              </w:rPr>
              <w:t>姓  名</w:t>
            </w:r>
          </w:p>
        </w:tc>
        <w:tc>
          <w:tcPr>
            <w:tcW w:w="2934" w:type="dxa"/>
            <w:vAlign w:val="center"/>
          </w:tcPr>
          <w:p>
            <w:pPr>
              <w:spacing w:line="540" w:lineRule="exact"/>
              <w:jc w:val="center"/>
              <w:rPr>
                <w:rFonts w:ascii="仿宋_GB2312" w:eastAsia="仿宋_GB2312"/>
                <w:kern w:val="0"/>
                <w:sz w:val="24"/>
                <w:szCs w:val="24"/>
              </w:rPr>
            </w:pPr>
          </w:p>
        </w:tc>
        <w:tc>
          <w:tcPr>
            <w:tcW w:w="1276" w:type="dxa"/>
            <w:vAlign w:val="center"/>
          </w:tcPr>
          <w:p>
            <w:pPr>
              <w:spacing w:line="540" w:lineRule="exact"/>
              <w:jc w:val="center"/>
              <w:rPr>
                <w:rFonts w:ascii="仿宋_GB2312" w:eastAsia="仿宋_GB2312"/>
                <w:kern w:val="0"/>
                <w:sz w:val="24"/>
                <w:szCs w:val="24"/>
              </w:rPr>
            </w:pPr>
            <w:r>
              <w:rPr>
                <w:rFonts w:hint="eastAsia" w:ascii="仿宋_GB2312" w:eastAsia="仿宋_GB2312"/>
                <w:kern w:val="0"/>
                <w:sz w:val="24"/>
                <w:szCs w:val="24"/>
              </w:rPr>
              <w:t>手  机</w:t>
            </w:r>
          </w:p>
        </w:tc>
        <w:tc>
          <w:tcPr>
            <w:tcW w:w="2256" w:type="dxa"/>
            <w:vAlign w:val="center"/>
          </w:tcPr>
          <w:p>
            <w:pPr>
              <w:spacing w:line="54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168" w:type="dxa"/>
            <w:vMerge w:val="continue"/>
            <w:vAlign w:val="center"/>
          </w:tcPr>
          <w:p>
            <w:pPr>
              <w:spacing w:line="540" w:lineRule="exact"/>
              <w:jc w:val="center"/>
              <w:rPr>
                <w:kern w:val="0"/>
                <w:sz w:val="28"/>
              </w:rPr>
            </w:pPr>
          </w:p>
        </w:tc>
        <w:tc>
          <w:tcPr>
            <w:tcW w:w="1701" w:type="dxa"/>
            <w:vAlign w:val="center"/>
          </w:tcPr>
          <w:p>
            <w:pPr>
              <w:spacing w:line="540" w:lineRule="exact"/>
              <w:jc w:val="center"/>
              <w:rPr>
                <w:rFonts w:ascii="仿宋_GB2312" w:eastAsia="仿宋_GB2312"/>
                <w:kern w:val="0"/>
                <w:sz w:val="24"/>
                <w:szCs w:val="24"/>
              </w:rPr>
            </w:pPr>
            <w:r>
              <w:rPr>
                <w:rFonts w:hint="eastAsia" w:ascii="仿宋_GB2312" w:eastAsia="仿宋_GB2312"/>
                <w:kern w:val="0"/>
                <w:sz w:val="24"/>
                <w:szCs w:val="24"/>
              </w:rPr>
              <w:t>单位、职务</w:t>
            </w:r>
          </w:p>
        </w:tc>
        <w:tc>
          <w:tcPr>
            <w:tcW w:w="2934" w:type="dxa"/>
            <w:vAlign w:val="center"/>
          </w:tcPr>
          <w:p>
            <w:pPr>
              <w:spacing w:line="540" w:lineRule="exact"/>
              <w:jc w:val="center"/>
              <w:rPr>
                <w:rFonts w:ascii="仿宋_GB2312" w:eastAsia="仿宋_GB2312"/>
                <w:kern w:val="0"/>
                <w:sz w:val="24"/>
                <w:szCs w:val="24"/>
              </w:rPr>
            </w:pPr>
          </w:p>
        </w:tc>
        <w:tc>
          <w:tcPr>
            <w:tcW w:w="1276" w:type="dxa"/>
            <w:vAlign w:val="center"/>
          </w:tcPr>
          <w:p>
            <w:pPr>
              <w:spacing w:line="540" w:lineRule="exact"/>
              <w:jc w:val="center"/>
              <w:rPr>
                <w:rFonts w:ascii="仿宋_GB2312" w:eastAsia="仿宋_GB2312"/>
                <w:kern w:val="0"/>
                <w:sz w:val="24"/>
                <w:szCs w:val="24"/>
              </w:rPr>
            </w:pPr>
            <w:r>
              <w:rPr>
                <w:rFonts w:hint="eastAsia" w:ascii="仿宋_GB2312" w:eastAsia="仿宋_GB2312"/>
                <w:kern w:val="0"/>
                <w:sz w:val="24"/>
                <w:szCs w:val="24"/>
              </w:rPr>
              <w:t>职  称</w:t>
            </w:r>
          </w:p>
        </w:tc>
        <w:tc>
          <w:tcPr>
            <w:tcW w:w="2256" w:type="dxa"/>
            <w:vAlign w:val="center"/>
          </w:tcPr>
          <w:p>
            <w:pPr>
              <w:spacing w:line="54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1168" w:type="dxa"/>
            <w:vMerge w:val="continue"/>
            <w:vAlign w:val="center"/>
          </w:tcPr>
          <w:p>
            <w:pPr>
              <w:spacing w:line="540" w:lineRule="exact"/>
              <w:jc w:val="center"/>
              <w:rPr>
                <w:kern w:val="0"/>
                <w:sz w:val="28"/>
              </w:rPr>
            </w:pPr>
          </w:p>
        </w:tc>
        <w:tc>
          <w:tcPr>
            <w:tcW w:w="1701" w:type="dxa"/>
            <w:vAlign w:val="center"/>
          </w:tcPr>
          <w:p>
            <w:pPr>
              <w:spacing w:line="540" w:lineRule="exact"/>
              <w:jc w:val="center"/>
              <w:rPr>
                <w:rFonts w:ascii="仿宋_GB2312" w:eastAsia="仿宋_GB2312"/>
                <w:kern w:val="0"/>
                <w:sz w:val="24"/>
                <w:szCs w:val="24"/>
              </w:rPr>
            </w:pPr>
            <w:r>
              <w:rPr>
                <w:rFonts w:hint="eastAsia" w:ascii="仿宋_GB2312" w:eastAsia="仿宋_GB2312"/>
                <w:kern w:val="0"/>
                <w:sz w:val="24"/>
                <w:szCs w:val="24"/>
              </w:rPr>
              <w:t>地址邮编</w:t>
            </w:r>
          </w:p>
        </w:tc>
        <w:tc>
          <w:tcPr>
            <w:tcW w:w="6466" w:type="dxa"/>
            <w:gridSpan w:val="3"/>
            <w:vAlign w:val="center"/>
          </w:tcPr>
          <w:p>
            <w:pPr>
              <w:spacing w:line="54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168" w:type="dxa"/>
            <w:vMerge w:val="continue"/>
            <w:vAlign w:val="center"/>
          </w:tcPr>
          <w:p>
            <w:pPr>
              <w:spacing w:line="540" w:lineRule="exact"/>
              <w:jc w:val="center"/>
              <w:rPr>
                <w:kern w:val="0"/>
              </w:rPr>
            </w:pPr>
          </w:p>
        </w:tc>
        <w:tc>
          <w:tcPr>
            <w:tcW w:w="1701" w:type="dxa"/>
            <w:vAlign w:val="center"/>
          </w:tcPr>
          <w:p>
            <w:pPr>
              <w:spacing w:line="400" w:lineRule="exact"/>
              <w:jc w:val="center"/>
              <w:rPr>
                <w:rFonts w:ascii="仿宋_GB2312" w:eastAsia="仿宋_GB2312"/>
                <w:kern w:val="0"/>
                <w:sz w:val="24"/>
                <w:szCs w:val="24"/>
              </w:rPr>
            </w:pPr>
            <w:r>
              <w:rPr>
                <w:rFonts w:hint="eastAsia" w:ascii="仿宋_GB2312" w:eastAsia="仿宋_GB2312"/>
                <w:kern w:val="0"/>
                <w:sz w:val="24"/>
                <w:szCs w:val="24"/>
              </w:rPr>
              <w:t>团队信息（限团队项目填写）</w:t>
            </w:r>
          </w:p>
        </w:tc>
        <w:tc>
          <w:tcPr>
            <w:tcW w:w="6466" w:type="dxa"/>
            <w:gridSpan w:val="3"/>
            <w:vAlign w:val="center"/>
          </w:tcPr>
          <w:p>
            <w:pPr>
              <w:spacing w:line="540" w:lineRule="exact"/>
              <w:jc w:val="left"/>
              <w:rPr>
                <w:rFonts w:ascii="仿宋_GB2312" w:eastAsia="仿宋_GB2312"/>
                <w:kern w:val="0"/>
                <w:sz w:val="24"/>
                <w:szCs w:val="24"/>
              </w:rPr>
            </w:pPr>
            <w:r>
              <w:rPr>
                <w:rFonts w:hint="eastAsia" w:ascii="仿宋_GB2312" w:eastAsia="仿宋_GB2312"/>
                <w:kern w:val="0"/>
                <w:sz w:val="24"/>
                <w:szCs w:val="24"/>
              </w:rPr>
              <w:t>团队人数共</w:t>
            </w:r>
            <w:r>
              <w:rPr>
                <w:rFonts w:hint="eastAsia" w:ascii="仿宋_GB2312" w:eastAsia="仿宋_GB2312"/>
                <w:kern w:val="0"/>
                <w:sz w:val="24"/>
                <w:szCs w:val="24"/>
                <w:u w:val="single"/>
              </w:rPr>
              <w:t xml:space="preserve">          </w:t>
            </w:r>
            <w:r>
              <w:rPr>
                <w:rFonts w:hint="eastAsia" w:ascii="仿宋_GB2312" w:eastAsia="仿宋_GB2312"/>
                <w:kern w:val="0"/>
                <w:sz w:val="24"/>
                <w:szCs w:val="24"/>
              </w:rPr>
              <w:t>名，其中： 辅导员</w:t>
            </w:r>
            <w:r>
              <w:rPr>
                <w:rFonts w:hint="eastAsia" w:ascii="仿宋_GB2312" w:eastAsia="仿宋_GB2312"/>
                <w:kern w:val="0"/>
                <w:sz w:val="24"/>
                <w:szCs w:val="24"/>
                <w:u w:val="single"/>
              </w:rPr>
              <w:t xml:space="preserve">       </w:t>
            </w:r>
            <w:r>
              <w:rPr>
                <w:rFonts w:hint="eastAsia" w:ascii="仿宋_GB2312" w:eastAsia="仿宋_GB2312"/>
                <w:kern w:val="0"/>
                <w:sz w:val="24"/>
                <w:szCs w:val="24"/>
              </w:rPr>
              <w:t>名，其他相关学生工作干部</w:t>
            </w:r>
            <w:r>
              <w:rPr>
                <w:rFonts w:hint="eastAsia" w:ascii="仿宋_GB2312" w:eastAsia="仿宋_GB2312"/>
                <w:kern w:val="0"/>
                <w:sz w:val="24"/>
                <w:szCs w:val="24"/>
                <w:u w:val="single"/>
              </w:rPr>
              <w:t xml:space="preserve">          </w:t>
            </w:r>
            <w:r>
              <w:rPr>
                <w:rFonts w:hint="eastAsia" w:ascii="仿宋_GB2312" w:eastAsia="仿宋_GB2312"/>
                <w:kern w:val="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0" w:hRule="atLeast"/>
          <w:jc w:val="center"/>
        </w:trPr>
        <w:tc>
          <w:tcPr>
            <w:tcW w:w="1168" w:type="dxa"/>
            <w:vAlign w:val="center"/>
          </w:tcPr>
          <w:p>
            <w:pPr>
              <w:spacing w:line="540" w:lineRule="exact"/>
              <w:jc w:val="center"/>
              <w:rPr>
                <w:w w:val="90"/>
                <w:kern w:val="0"/>
                <w:sz w:val="24"/>
                <w:szCs w:val="24"/>
              </w:rPr>
            </w:pPr>
            <w:r>
              <w:rPr>
                <w:rFonts w:hint="eastAsia"/>
                <w:w w:val="90"/>
                <w:kern w:val="0"/>
                <w:sz w:val="24"/>
                <w:szCs w:val="24"/>
              </w:rPr>
              <w:t>项目简介</w:t>
            </w:r>
          </w:p>
        </w:tc>
        <w:tc>
          <w:tcPr>
            <w:tcW w:w="8167" w:type="dxa"/>
            <w:gridSpan w:val="4"/>
          </w:tcPr>
          <w:p>
            <w:pPr>
              <w:spacing w:line="540" w:lineRule="exact"/>
              <w:rPr>
                <w:kern w:val="0"/>
                <w:sz w:val="28"/>
                <w:szCs w:val="28"/>
              </w:rPr>
            </w:pPr>
            <w:r>
              <w:rPr>
                <w:rFonts w:hint="eastAsia"/>
                <w:kern w:val="0"/>
                <w:sz w:val="28"/>
                <w:szCs w:val="28"/>
              </w:rPr>
              <w:t>（限</w:t>
            </w:r>
            <w:r>
              <w:rPr>
                <w:kern w:val="0"/>
                <w:sz w:val="28"/>
                <w:szCs w:val="28"/>
              </w:rPr>
              <w:t>300</w:t>
            </w:r>
            <w:r>
              <w:rPr>
                <w:rFonts w:hint="eastAsia"/>
                <w:kern w:val="0"/>
                <w:sz w:val="28"/>
                <w:szCs w:val="28"/>
              </w:rPr>
              <w:t>字以内。详细文字说明材料请另附）</w:t>
            </w: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p>
            <w:pPr>
              <w:spacing w:line="54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jc w:val="center"/>
        </w:trPr>
        <w:tc>
          <w:tcPr>
            <w:tcW w:w="1168" w:type="dxa"/>
            <w:vAlign w:val="center"/>
          </w:tcPr>
          <w:p>
            <w:pPr>
              <w:spacing w:line="400" w:lineRule="exact"/>
              <w:jc w:val="center"/>
              <w:rPr>
                <w:rFonts w:hint="eastAsia"/>
                <w:w w:val="90"/>
                <w:kern w:val="0"/>
                <w:sz w:val="24"/>
                <w:szCs w:val="24"/>
                <w:lang w:eastAsia="zh-CN"/>
              </w:rPr>
            </w:pPr>
            <w:r>
              <w:rPr>
                <w:rFonts w:hint="eastAsia"/>
                <w:w w:val="90"/>
                <w:kern w:val="0"/>
                <w:sz w:val="24"/>
                <w:szCs w:val="24"/>
                <w:lang w:eastAsia="zh-CN"/>
              </w:rPr>
              <w:t>二级学院</w:t>
            </w:r>
          </w:p>
          <w:p>
            <w:pPr>
              <w:spacing w:line="400" w:lineRule="exact"/>
              <w:jc w:val="center"/>
              <w:rPr>
                <w:w w:val="90"/>
                <w:kern w:val="0"/>
                <w:sz w:val="24"/>
                <w:szCs w:val="24"/>
              </w:rPr>
            </w:pPr>
            <w:r>
              <w:rPr>
                <w:rFonts w:hint="eastAsia"/>
                <w:w w:val="90"/>
                <w:kern w:val="0"/>
                <w:sz w:val="24"/>
                <w:szCs w:val="24"/>
              </w:rPr>
              <w:t>推荐意见</w:t>
            </w:r>
          </w:p>
        </w:tc>
        <w:tc>
          <w:tcPr>
            <w:tcW w:w="8167" w:type="dxa"/>
            <w:gridSpan w:val="4"/>
            <w:vAlign w:val="center"/>
          </w:tcPr>
          <w:p>
            <w:pPr>
              <w:spacing w:line="540" w:lineRule="exact"/>
              <w:ind w:firstLine="137" w:firstLineChars="49"/>
              <w:jc w:val="center"/>
              <w:rPr>
                <w:kern w:val="0"/>
                <w:sz w:val="28"/>
              </w:rPr>
            </w:pPr>
          </w:p>
          <w:p>
            <w:pPr>
              <w:spacing w:line="540" w:lineRule="exact"/>
              <w:ind w:firstLine="137" w:firstLineChars="49"/>
              <w:jc w:val="center"/>
              <w:rPr>
                <w:kern w:val="0"/>
                <w:sz w:val="28"/>
              </w:rPr>
            </w:pPr>
          </w:p>
          <w:p>
            <w:pPr>
              <w:spacing w:line="540" w:lineRule="exact"/>
              <w:ind w:firstLine="137" w:firstLineChars="49"/>
              <w:jc w:val="center"/>
              <w:rPr>
                <w:kern w:val="0"/>
                <w:sz w:val="28"/>
              </w:rPr>
            </w:pPr>
          </w:p>
          <w:p>
            <w:pPr>
              <w:spacing w:line="540" w:lineRule="exact"/>
              <w:ind w:firstLine="137" w:firstLineChars="49"/>
              <w:jc w:val="center"/>
              <w:rPr>
                <w:kern w:val="0"/>
                <w:sz w:val="28"/>
              </w:rPr>
            </w:pPr>
          </w:p>
          <w:p>
            <w:pPr>
              <w:spacing w:line="540" w:lineRule="exact"/>
              <w:ind w:firstLine="137" w:firstLineChars="49"/>
              <w:jc w:val="center"/>
              <w:rPr>
                <w:kern w:val="0"/>
                <w:sz w:val="28"/>
              </w:rPr>
            </w:pPr>
          </w:p>
          <w:p>
            <w:pPr>
              <w:spacing w:line="540" w:lineRule="exact"/>
              <w:rPr>
                <w:kern w:val="0"/>
                <w:sz w:val="28"/>
              </w:rPr>
            </w:pPr>
          </w:p>
          <w:p>
            <w:pPr>
              <w:spacing w:line="540" w:lineRule="exact"/>
              <w:rPr>
                <w:kern w:val="0"/>
                <w:sz w:val="28"/>
              </w:rPr>
            </w:pPr>
          </w:p>
          <w:p>
            <w:pPr>
              <w:pStyle w:val="3"/>
              <w:snapToGrid w:val="0"/>
              <w:ind w:firstLine="4620" w:firstLineChars="1650"/>
              <w:rPr>
                <w:rFonts w:ascii="宋体" w:hAnsi="Times New Roman"/>
                <w:color w:val="auto"/>
                <w:kern w:val="2"/>
                <w:sz w:val="24"/>
              </w:rPr>
            </w:pPr>
            <w:r>
              <w:rPr>
                <w:rFonts w:hint="eastAsia"/>
                <w:sz w:val="28"/>
              </w:rPr>
              <w:t xml:space="preserve"> </w:t>
            </w:r>
            <w:r>
              <w:rPr>
                <w:rFonts w:hint="eastAsia" w:ascii="宋体" w:hAnsi="Times New Roman"/>
                <w:color w:val="auto"/>
                <w:kern w:val="2"/>
                <w:sz w:val="24"/>
              </w:rPr>
              <w:t>（盖    章）</w:t>
            </w:r>
          </w:p>
          <w:p>
            <w:pPr>
              <w:spacing w:line="540" w:lineRule="exact"/>
              <w:ind w:left="4843" w:leftChars="1449" w:right="1160" w:hanging="1800" w:hangingChars="750"/>
              <w:rPr>
                <w:kern w:val="0"/>
                <w:sz w:val="28"/>
              </w:rPr>
            </w:pPr>
            <w:r>
              <w:rPr>
                <w:rFonts w:hint="eastAsia" w:ascii="宋体"/>
                <w:sz w:val="24"/>
              </w:rPr>
              <w:t xml:space="preserve">                                   年    月    日</w:t>
            </w:r>
          </w:p>
        </w:tc>
      </w:tr>
    </w:tbl>
    <w:p>
      <w:pPr>
        <w:spacing w:line="400" w:lineRule="exact"/>
        <w:ind w:right="641"/>
        <w:rPr>
          <w:rFonts w:ascii="仿宋_GB2312" w:eastAsia="仿宋_GB2312"/>
          <w:sz w:val="24"/>
          <w:szCs w:val="24"/>
        </w:rPr>
      </w:pPr>
      <w:r>
        <w:rPr>
          <w:rFonts w:hint="eastAsia" w:ascii="黑体" w:eastAsia="黑体"/>
          <w:sz w:val="24"/>
          <w:szCs w:val="24"/>
        </w:rPr>
        <w:t>注：1.</w:t>
      </w:r>
      <w:r>
        <w:rPr>
          <w:rFonts w:hint="eastAsia" w:ascii="仿宋_GB2312" w:eastAsia="仿宋_GB2312"/>
          <w:sz w:val="24"/>
          <w:szCs w:val="24"/>
        </w:rPr>
        <w:t>请勿改变表格形式；</w:t>
      </w:r>
    </w:p>
    <w:p>
      <w:pPr>
        <w:spacing w:line="400" w:lineRule="exact"/>
        <w:ind w:right="640" w:firstLine="480" w:firstLineChars="200"/>
        <w:rPr>
          <w:rFonts w:ascii="仿宋_GB2312" w:eastAsia="仿宋_GB2312"/>
          <w:sz w:val="24"/>
          <w:szCs w:val="24"/>
        </w:rPr>
      </w:pPr>
      <w:r>
        <w:rPr>
          <w:rFonts w:hint="eastAsia" w:ascii="仿宋_GB2312" w:eastAsia="仿宋_GB2312"/>
          <w:sz w:val="24"/>
          <w:szCs w:val="24"/>
        </w:rPr>
        <w:t>2.</w:t>
      </w:r>
      <w:r>
        <w:rPr>
          <w:rFonts w:hint="eastAsia" w:ascii="黑体" w:eastAsia="黑体"/>
          <w:sz w:val="24"/>
          <w:szCs w:val="24"/>
        </w:rPr>
        <w:t>“</w:t>
      </w:r>
      <w:r>
        <w:rPr>
          <w:rFonts w:hint="eastAsia" w:ascii="仿宋_GB2312" w:eastAsia="仿宋_GB2312"/>
          <w:sz w:val="24"/>
          <w:szCs w:val="24"/>
          <w:lang w:eastAsia="zh-CN"/>
        </w:rPr>
        <w:t>二级学院</w:t>
      </w:r>
      <w:r>
        <w:rPr>
          <w:rFonts w:hint="eastAsia" w:ascii="仿宋_GB2312" w:eastAsia="仿宋_GB2312"/>
          <w:sz w:val="24"/>
          <w:szCs w:val="24"/>
        </w:rPr>
        <w:t>推荐意见”一栏，请填写150字左右的详细推荐意见。</w:t>
      </w:r>
    </w:p>
    <w:p>
      <w:pPr>
        <w:rPr>
          <w:rFonts w:hint="eastAsia" w:ascii="黑体" w:eastAsia="黑体"/>
          <w:bCs/>
          <w:sz w:val="32"/>
          <w:szCs w:val="32"/>
        </w:rPr>
      </w:pPr>
      <w:r>
        <w:rPr>
          <w:rFonts w:hint="eastAsia" w:ascii="黑体" w:eastAsia="黑体"/>
          <w:bCs/>
          <w:sz w:val="32"/>
          <w:szCs w:val="32"/>
        </w:rPr>
        <w:br w:type="page"/>
      </w:r>
    </w:p>
    <w:p>
      <w:pPr>
        <w:spacing w:line="440" w:lineRule="exact"/>
        <w:rPr>
          <w:rFonts w:hint="eastAsia" w:ascii="黑体" w:eastAsia="黑体"/>
          <w:bCs/>
          <w:sz w:val="32"/>
          <w:szCs w:val="32"/>
          <w:lang w:eastAsia="zh-CN"/>
        </w:rPr>
      </w:pPr>
      <w:r>
        <w:rPr>
          <w:rFonts w:hint="eastAsia" w:ascii="黑体" w:eastAsia="黑体"/>
          <w:bCs/>
          <w:sz w:val="32"/>
          <w:szCs w:val="32"/>
        </w:rPr>
        <w:t>附件</w:t>
      </w:r>
      <w:r>
        <w:rPr>
          <w:rFonts w:hint="eastAsia" w:ascii="黑体" w:eastAsia="黑体"/>
          <w:bCs/>
          <w:sz w:val="32"/>
          <w:szCs w:val="32"/>
          <w:lang w:val="en-US" w:eastAsia="zh-CN"/>
        </w:rPr>
        <w:t>2</w:t>
      </w:r>
    </w:p>
    <w:p>
      <w:pPr>
        <w:spacing w:line="240" w:lineRule="exact"/>
        <w:rPr>
          <w:b/>
          <w:bCs/>
          <w:sz w:val="36"/>
          <w:szCs w:val="36"/>
        </w:rPr>
      </w:pPr>
    </w:p>
    <w:p>
      <w:pPr>
        <w:spacing w:line="440" w:lineRule="exact"/>
        <w:jc w:val="center"/>
        <w:rPr>
          <w:rFonts w:ascii="方正小标宋简体" w:eastAsia="方正小标宋简体"/>
          <w:b/>
          <w:bCs/>
          <w:sz w:val="36"/>
          <w:szCs w:val="36"/>
        </w:rPr>
      </w:pPr>
      <w:r>
        <w:rPr>
          <w:rFonts w:hint="eastAsia" w:ascii="方正小标宋简体" w:hAnsi="宋体" w:eastAsia="方正小标宋简体"/>
          <w:b/>
          <w:w w:val="95"/>
          <w:sz w:val="36"/>
          <w:szCs w:val="36"/>
        </w:rPr>
        <w:t>201</w:t>
      </w:r>
      <w:r>
        <w:rPr>
          <w:rFonts w:hint="eastAsia" w:ascii="方正小标宋简体" w:hAnsi="宋体" w:eastAsia="方正小标宋简体"/>
          <w:b/>
          <w:w w:val="95"/>
          <w:sz w:val="36"/>
          <w:szCs w:val="36"/>
          <w:lang w:val="en-US" w:eastAsia="zh-CN"/>
        </w:rPr>
        <w:t>9</w:t>
      </w:r>
      <w:r>
        <w:rPr>
          <w:rFonts w:hint="eastAsia" w:ascii="方正小标宋简体" w:hAnsi="宋体" w:eastAsia="方正小标宋简体"/>
          <w:b/>
          <w:w w:val="95"/>
          <w:sz w:val="36"/>
          <w:szCs w:val="36"/>
          <w:lang w:eastAsia="zh-CN"/>
        </w:rPr>
        <w:t>福州职业技术学院</w:t>
      </w:r>
      <w:r>
        <w:rPr>
          <w:rFonts w:hint="eastAsia" w:ascii="方正小标宋简体" w:hAnsi="宋体" w:eastAsia="方正小标宋简体"/>
          <w:b/>
          <w:w w:val="95"/>
          <w:sz w:val="36"/>
          <w:szCs w:val="36"/>
        </w:rPr>
        <w:t>辅导员工作精品</w:t>
      </w:r>
      <w:r>
        <w:rPr>
          <w:rFonts w:hint="eastAsia" w:ascii="方正小标宋简体" w:eastAsia="方正小标宋简体"/>
          <w:b/>
          <w:bCs/>
          <w:sz w:val="36"/>
          <w:szCs w:val="36"/>
        </w:rPr>
        <w:t>项目</w:t>
      </w:r>
    </w:p>
    <w:p>
      <w:pPr>
        <w:spacing w:line="440" w:lineRule="exact"/>
        <w:jc w:val="center"/>
        <w:rPr>
          <w:rFonts w:ascii="方正小标宋简体" w:eastAsia="方正小标宋简体"/>
          <w:b/>
          <w:bCs/>
          <w:sz w:val="36"/>
          <w:szCs w:val="36"/>
        </w:rPr>
      </w:pPr>
      <w:r>
        <w:rPr>
          <w:rFonts w:hint="eastAsia" w:ascii="方正小标宋简体" w:eastAsia="方正小标宋简体"/>
          <w:b/>
          <w:bCs/>
          <w:sz w:val="36"/>
          <w:szCs w:val="36"/>
        </w:rPr>
        <w:t>文字说明材料格式要求</w:t>
      </w:r>
    </w:p>
    <w:p>
      <w:pPr>
        <w:spacing w:line="440" w:lineRule="exact"/>
        <w:rPr>
          <w:rFonts w:eastAsia="仿宋_GB2312"/>
          <w:sz w:val="32"/>
        </w:rPr>
      </w:pPr>
    </w:p>
    <w:p>
      <w:pPr>
        <w:spacing w:line="400" w:lineRule="exact"/>
        <w:ind w:firstLine="3040" w:firstLineChars="950"/>
        <w:jc w:val="left"/>
        <w:rPr>
          <w:rFonts w:eastAsia="仿宋_GB2312"/>
        </w:rPr>
      </w:pPr>
      <w:r>
        <w:rPr>
          <w:rFonts w:ascii="黑体"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139700</wp:posOffset>
                </wp:positionV>
                <wp:extent cx="495300" cy="0"/>
                <wp:effectExtent l="0" t="38100" r="0" b="38100"/>
                <wp:wrapNone/>
                <wp:docPr id="4" name="直线 11"/>
                <wp:cNvGraphicFramePr/>
                <a:graphic xmlns:a="http://schemas.openxmlformats.org/drawingml/2006/main">
                  <a:graphicData uri="http://schemas.microsoft.com/office/word/2010/wordprocessingShape">
                    <wps:wsp>
                      <wps:cNvCnPr/>
                      <wps:spPr>
                        <a:xfrm flipH="1">
                          <a:off x="0" y="0"/>
                          <a:ext cx="495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flip:x;margin-left:207pt;margin-top:11pt;height:0pt;width:39pt;z-index:251664384;mso-width-relative:page;mso-height-relative:page;" filled="f" stroked="t" coordsize="21600,21600" o:gfxdata="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B+59HXAAAACQEAAA8AAAAA&#10;AAAAAQAgAAAAIgAAAGRycy9kb3ducmV2LnhtbFBLAQIUABQAAAAIAIdO4kCGI+P33AEAAJsDAAAO&#10;AAAAAAAAAAEAIAAAACYBAABkcnMvZTJvRG9jLnhtbFBLBQYAAAAABgAGAFkBAAB0BQAAAAA=&#10;">
                <v:fill on="f" focussize="0,0"/>
                <v:stroke color="#000000" joinstyle="round" endarrow="block"/>
                <v:imagedata o:title=""/>
                <o:lock v:ext="edit" aspectratio="f"/>
              </v:line>
            </w:pict>
          </mc:Fallback>
        </mc:AlternateContent>
      </w:r>
      <w:r>
        <w:rPr>
          <w:rFonts w:hint="eastAsia" w:ascii="黑体" w:eastAsia="黑体"/>
          <w:b/>
          <w:bCs/>
          <w:sz w:val="32"/>
          <w:szCs w:val="32"/>
        </w:rPr>
        <w:t>标  题</w:t>
      </w:r>
      <w:r>
        <w:rPr>
          <w:b/>
          <w:bCs/>
          <w:sz w:val="36"/>
        </w:rPr>
        <w:t xml:space="preserve">   </w:t>
      </w:r>
      <w:r>
        <w:rPr>
          <w:b/>
          <w:bCs/>
          <w:sz w:val="32"/>
        </w:rPr>
        <w:t xml:space="preserve">  </w:t>
      </w:r>
      <w:r>
        <w:t xml:space="preserve"> </w:t>
      </w:r>
      <w:r>
        <w:rPr>
          <w:rFonts w:hint="eastAsia"/>
        </w:rPr>
        <w:t>字体字号为宋体、小二，加粗</w:t>
      </w:r>
    </w:p>
    <w:p>
      <w:pPr>
        <w:spacing w:line="400" w:lineRule="exact"/>
        <w:ind w:firstLine="280" w:firstLineChars="100"/>
        <w:jc w:val="center"/>
        <w:rPr>
          <w:rFonts w:ascii="仿宋_GB2312" w:eastAsia="仿宋_GB2312"/>
          <w:sz w:val="28"/>
          <w:szCs w:val="28"/>
        </w:rPr>
      </w:pPr>
      <w:r>
        <w:rPr>
          <w:rFonts w:hint="eastAsia" w:ascii="仿宋_GB2312" w:eastAsia="仿宋_GB2312"/>
          <w:sz w:val="28"/>
          <w:szCs w:val="28"/>
        </w:rPr>
        <w:t>（标题应简明凝练，能反映项目主题）</w:t>
      </w:r>
    </w:p>
    <w:p>
      <w:pPr>
        <w:spacing w:line="400" w:lineRule="exact"/>
        <w:ind w:firstLine="3000" w:firstLineChars="1000"/>
        <w:jc w:val="left"/>
        <w:rPr>
          <w:rFonts w:asciiTheme="minorEastAsia" w:hAnsiTheme="minorEastAsia" w:eastAsiaTheme="minorEastAsia"/>
          <w:sz w:val="30"/>
          <w:szCs w:val="30"/>
        </w:rPr>
      </w:pPr>
    </w:p>
    <w:p>
      <w:pPr>
        <w:spacing w:line="400" w:lineRule="exact"/>
        <w:jc w:val="center"/>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3373120</wp:posOffset>
                </wp:positionH>
                <wp:positionV relativeFrom="paragraph">
                  <wp:posOffset>220345</wp:posOffset>
                </wp:positionV>
                <wp:extent cx="0" cy="495300"/>
                <wp:effectExtent l="38100" t="0" r="38100" b="0"/>
                <wp:wrapNone/>
                <wp:docPr id="5" name="直线 12"/>
                <wp:cNvGraphicFramePr/>
                <a:graphic xmlns:a="http://schemas.openxmlformats.org/drawingml/2006/main">
                  <a:graphicData uri="http://schemas.microsoft.com/office/word/2010/wordprocessingShape">
                    <wps:wsp>
                      <wps:cNvCnPr/>
                      <wps:spPr>
                        <a:xfrm flipV="1">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y;margin-left:265.6pt;margin-top:17.35pt;height:39pt;width:0pt;z-index:251665408;mso-width-relative:page;mso-height-relative:page;" filled="f" stroked="t" coordsize="21600,21600" o:gfxdata="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fYeBbYAAAACgEAAA8AAAAA&#10;AAAAAQAgAAAAIgAAAGRycy9kb3ducmV2LnhtbFBLAQIUABQAAAAIAIdO4kDpRgdh2wEAAJsDAAAO&#10;AAAAAAAAAAEAIAAAACcBAABkcnMvZTJvRG9jLnhtbFBLBQYAAAAABgAGAFkBAAB0BQAAAAA=&#10;">
                <v:fill on="f" focussize="0,0"/>
                <v:stroke color="#000000" joinstyle="round" endarrow="block"/>
                <v:imagedata o:title=""/>
                <o:lock v:ext="edit" aspectratio="f"/>
              </v:line>
            </w:pict>
          </mc:Fallback>
        </mc:AlternateContent>
      </w:r>
      <w:r>
        <w:rPr>
          <w:rFonts w:ascii="仿宋_GB2312" w:eastAsia="仿宋_GB2312"/>
          <w:sz w:val="28"/>
          <w:szCs w:val="28"/>
        </w:rPr>
        <w:t>****</w:t>
      </w:r>
      <w:r>
        <w:rPr>
          <w:rFonts w:hint="eastAsia" w:ascii="仿宋_GB2312" w:eastAsia="仿宋_GB2312"/>
          <w:sz w:val="28"/>
          <w:szCs w:val="28"/>
        </w:rPr>
        <w:t>大学</w:t>
      </w:r>
    </w:p>
    <w:p>
      <w:pPr>
        <w:spacing w:line="400" w:lineRule="exact"/>
        <w:ind w:firstLine="1848" w:firstLineChars="880"/>
        <w:rPr>
          <w:rFonts w:eastAsia="仿宋_GB2312"/>
        </w:rPr>
      </w:pPr>
    </w:p>
    <w:p>
      <w:pPr>
        <w:spacing w:line="400" w:lineRule="exact"/>
        <w:ind w:firstLine="2200" w:firstLineChars="1000"/>
        <w:jc w:val="left"/>
        <w:rPr>
          <w:rFonts w:eastAsia="仿宋_GB2312"/>
          <w:sz w:val="24"/>
        </w:rPr>
      </w:pPr>
      <w:r>
        <w:rPr>
          <w:rFonts w:eastAsia="微软雅黑"/>
          <w:sz w:val="22"/>
        </w:rPr>
        <mc:AlternateContent>
          <mc:Choice Requires="wps">
            <w:drawing>
              <wp:anchor distT="0" distB="0" distL="114300" distR="114300" simplePos="0" relativeHeight="251666432" behindDoc="0" locked="0" layoutInCell="1" allowOverlap="1">
                <wp:simplePos x="0" y="0"/>
                <wp:positionH relativeFrom="column">
                  <wp:posOffset>2344420</wp:posOffset>
                </wp:positionH>
                <wp:positionV relativeFrom="paragraph">
                  <wp:posOffset>207645</wp:posOffset>
                </wp:positionV>
                <wp:extent cx="1028700" cy="0"/>
                <wp:effectExtent l="0" t="0" r="0" b="0"/>
                <wp:wrapNone/>
                <wp:docPr id="6" name="直线 1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84.6pt;margin-top:16.35pt;height:0pt;width:81pt;z-index:251666432;mso-width-relative:page;mso-height-relative:page;" filled="f" stroked="t" coordsize="21600,21600" o:gfxdata="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&#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ZiFF1gAAAAkBAAAPAAAAAAAAAAEAIAAAACIAAABk&#10;cnMvZG93bnJldi54bWxQSwECFAAUAAAACACHTuJAsYncJM8BAACOAwAADgAAAAAAAAABACAAAAAl&#10;AQAAZHJzL2Uyb0RvYy54bWxQSwUGAAAAAAYABgBZAQAAZgUAAAAA&#10;">
                <v:fill on="f" focussize="0,0"/>
                <v:stroke color="#000000" joinstyle="round"/>
                <v:imagedata o:title=""/>
                <o:lock v:ext="edit" aspectratio="f"/>
              </v:line>
            </w:pict>
          </mc:Fallback>
        </mc:AlternateContent>
      </w:r>
      <w:r>
        <w:rPr>
          <w:rFonts w:hint="eastAsia" w:eastAsia="仿宋_GB2312"/>
          <w:sz w:val="24"/>
        </w:rPr>
        <w:t>楷体、小三</w:t>
      </w:r>
    </w:p>
    <w:p>
      <w:pPr>
        <w:spacing w:line="400" w:lineRule="exact"/>
        <w:rPr>
          <w:rFonts w:eastAsia="仿宋_GB2312"/>
          <w:sz w:val="32"/>
        </w:rPr>
      </w:pPr>
    </w:p>
    <w:p>
      <w:pPr>
        <w:spacing w:line="320" w:lineRule="exact"/>
        <w:ind w:firstLine="3357" w:firstLineChars="1199"/>
        <w:jc w:val="lef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正</w:t>
      </w:r>
      <w:r>
        <w:rPr>
          <w:rFonts w:cs="宋体" w:asciiTheme="majorEastAsia" w:hAnsiTheme="majorEastAsia" w:eastAsiaTheme="majorEastAsia"/>
          <w:sz w:val="28"/>
          <w:szCs w:val="28"/>
        </w:rPr>
        <w:t xml:space="preserve"> </w:t>
      </w:r>
      <w:r>
        <w:rPr>
          <w:rFonts w:hint="eastAsia" w:cs="宋体" w:asciiTheme="majorEastAsia" w:hAnsiTheme="majorEastAsia" w:eastAsiaTheme="majorEastAsia"/>
          <w:sz w:val="28"/>
          <w:szCs w:val="28"/>
        </w:rPr>
        <w:t>文</w:t>
      </w:r>
    </w:p>
    <w:p>
      <w:pPr>
        <w:pStyle w:val="4"/>
        <w:spacing w:after="0" w:line="320" w:lineRule="exact"/>
        <w:ind w:firstLine="600"/>
        <w:rPr>
          <w:rFonts w:ascii="仿宋_GB2312" w:eastAsia="仿宋_GB2312"/>
          <w:sz w:val="32"/>
          <w:szCs w:val="32"/>
        </w:rPr>
      </w:pPr>
    </w:p>
    <w:p>
      <w:pPr>
        <w:pStyle w:val="4"/>
        <w:spacing w:after="0" w:line="320" w:lineRule="exact"/>
        <w:ind w:firstLine="600"/>
        <w:rPr>
          <w:rFonts w:ascii="仿宋_GB2312" w:eastAsia="仿宋_GB2312"/>
          <w:sz w:val="30"/>
          <w:szCs w:val="30"/>
        </w:rPr>
      </w:pPr>
      <w:r>
        <w:rPr>
          <w:rFonts w:hint="eastAsia" w:ascii="仿宋_GB2312" w:eastAsia="仿宋_GB2312"/>
          <w:sz w:val="30"/>
          <w:szCs w:val="30"/>
        </w:rPr>
        <w:t>引言（300字左右）</w:t>
      </w:r>
    </w:p>
    <w:p>
      <w:pPr>
        <w:pStyle w:val="4"/>
        <w:spacing w:after="0" w:line="320" w:lineRule="exact"/>
        <w:ind w:firstLine="600"/>
        <w:rPr>
          <w:rFonts w:ascii="仿宋_GB2312" w:eastAsia="仿宋_GB2312"/>
          <w:sz w:val="30"/>
          <w:szCs w:val="30"/>
        </w:rPr>
      </w:pPr>
    </w:p>
    <w:p>
      <w:pPr>
        <w:pStyle w:val="4"/>
        <w:spacing w:after="0" w:line="320" w:lineRule="exact"/>
        <w:ind w:firstLine="600"/>
        <w:rPr>
          <w:rFonts w:ascii="黑体" w:eastAsia="黑体"/>
          <w:color w:val="000000"/>
          <w:sz w:val="30"/>
          <w:szCs w:val="30"/>
        </w:rPr>
      </w:pPr>
      <w:r>
        <w:rPr>
          <w:rFonts w:hint="eastAsia" w:ascii="黑体" w:eastAsia="黑体"/>
          <w:color w:val="000000"/>
          <w:sz w:val="30"/>
          <w:szCs w:val="30"/>
        </w:rPr>
        <w:t>一、项目</w:t>
      </w:r>
      <w:r>
        <w:rPr>
          <w:rFonts w:hint="eastAsia" w:ascii="黑体" w:eastAsia="黑体"/>
          <w:sz w:val="30"/>
          <w:szCs w:val="30"/>
        </w:rPr>
        <w:t>主题与思路</w:t>
      </w:r>
    </w:p>
    <w:p>
      <w:pPr>
        <w:pStyle w:val="4"/>
        <w:spacing w:after="0" w:line="320" w:lineRule="exact"/>
        <w:ind w:firstLine="600"/>
        <w:rPr>
          <w:rFonts w:ascii="仿宋_GB2312" w:eastAsia="仿宋_GB2312"/>
          <w:color w:val="000000"/>
          <w:sz w:val="30"/>
          <w:szCs w:val="30"/>
        </w:rPr>
      </w:pPr>
      <w:r>
        <w:rPr>
          <w:rFonts w:hint="eastAsia" w:ascii="仿宋_GB2312" w:eastAsia="仿宋_GB2312"/>
          <w:color w:val="000000"/>
          <w:sz w:val="30"/>
          <w:szCs w:val="30"/>
        </w:rPr>
        <w:t>…</w:t>
      </w:r>
    </w:p>
    <w:p>
      <w:pPr>
        <w:pStyle w:val="4"/>
        <w:spacing w:after="0" w:line="320" w:lineRule="exact"/>
        <w:ind w:firstLine="600"/>
        <w:rPr>
          <w:rFonts w:ascii="黑体" w:eastAsia="黑体"/>
          <w:color w:val="000000"/>
          <w:sz w:val="30"/>
          <w:szCs w:val="30"/>
        </w:rPr>
      </w:pPr>
      <w:r>
        <w:rPr>
          <w:rFonts w:hint="eastAsia" w:ascii="仿宋_GB2312" w:eastAsia="仿宋_GB2312"/>
          <w:color w:val="000000"/>
          <w:sz w:val="30"/>
          <w:szCs w:val="30"/>
        </w:rPr>
        <w:t>…</w:t>
      </w:r>
    </w:p>
    <w:p>
      <w:pPr>
        <w:pStyle w:val="4"/>
        <w:spacing w:after="0" w:line="320" w:lineRule="exact"/>
        <w:ind w:firstLine="600"/>
        <w:rPr>
          <w:rFonts w:ascii="黑体" w:eastAsia="黑体"/>
          <w:color w:val="000000"/>
          <w:sz w:val="30"/>
          <w:szCs w:val="30"/>
        </w:rPr>
      </w:pPr>
      <w:r>
        <w:rPr>
          <w:rFonts w:hint="eastAsia" w:ascii="黑体" w:eastAsia="黑体"/>
          <w:color w:val="000000"/>
          <w:sz w:val="30"/>
          <w:szCs w:val="30"/>
        </w:rPr>
        <w:t>二、实施方法与过程</w:t>
      </w:r>
    </w:p>
    <w:p>
      <w:pPr>
        <w:pStyle w:val="4"/>
        <w:spacing w:after="0" w:line="320" w:lineRule="exact"/>
        <w:ind w:firstLine="600"/>
        <w:rPr>
          <w:rFonts w:ascii="仿宋_GB2312" w:eastAsia="仿宋_GB2312"/>
          <w:color w:val="000000"/>
          <w:sz w:val="30"/>
          <w:szCs w:val="30"/>
        </w:rPr>
      </w:pPr>
      <w:r>
        <w:rPr>
          <w:rFonts w:hint="eastAsia" w:ascii="仿宋_GB2312" w:eastAsia="仿宋_GB2312"/>
          <w:color w:val="000000"/>
          <w:sz w:val="30"/>
          <w:szCs w:val="30"/>
        </w:rPr>
        <w:t>…</w:t>
      </w:r>
    </w:p>
    <w:p>
      <w:pPr>
        <w:pStyle w:val="4"/>
        <w:spacing w:after="0" w:line="320" w:lineRule="exact"/>
        <w:ind w:firstLine="600"/>
        <w:rPr>
          <w:rFonts w:ascii="仿宋_GB2312" w:eastAsia="仿宋_GB2312"/>
          <w:color w:val="000000"/>
          <w:sz w:val="30"/>
          <w:szCs w:val="30"/>
        </w:rPr>
      </w:pPr>
      <w:r>
        <w:rPr>
          <w:rFonts w:hint="eastAsia" w:ascii="仿宋_GB2312" w:eastAsia="仿宋_GB2312"/>
          <w:color w:val="000000"/>
          <w:sz w:val="30"/>
          <w:szCs w:val="30"/>
        </w:rPr>
        <w:t>…</w:t>
      </w:r>
    </w:p>
    <w:p>
      <w:pPr>
        <w:pStyle w:val="4"/>
        <w:spacing w:after="0" w:line="320" w:lineRule="exact"/>
        <w:ind w:firstLine="600"/>
        <w:rPr>
          <w:rFonts w:ascii="黑体" w:eastAsia="黑体"/>
          <w:color w:val="000000"/>
          <w:sz w:val="30"/>
          <w:szCs w:val="30"/>
        </w:rPr>
      </w:pPr>
      <w:r>
        <w:rPr>
          <w:rFonts w:hint="eastAsia" w:ascii="黑体" w:eastAsia="黑体"/>
          <w:color w:val="000000"/>
          <w:sz w:val="30"/>
          <w:szCs w:val="30"/>
        </w:rPr>
        <w:t>三、主要成效及经验</w:t>
      </w:r>
    </w:p>
    <w:p>
      <w:pPr>
        <w:pStyle w:val="4"/>
        <w:spacing w:after="0" w:line="320" w:lineRule="exact"/>
        <w:ind w:firstLine="600"/>
        <w:rPr>
          <w:rFonts w:ascii="仿宋_GB2312" w:eastAsia="仿宋_GB2312"/>
          <w:color w:val="000000"/>
          <w:sz w:val="30"/>
          <w:szCs w:val="30"/>
        </w:rPr>
      </w:pPr>
      <w:r>
        <w:rPr>
          <w:rFonts w:hint="eastAsia" w:ascii="仿宋_GB2312" w:eastAsia="仿宋_GB2312"/>
          <w:color w:val="000000"/>
          <w:sz w:val="30"/>
          <w:szCs w:val="30"/>
        </w:rPr>
        <w:t>…</w:t>
      </w:r>
    </w:p>
    <w:p>
      <w:pPr>
        <w:pStyle w:val="4"/>
        <w:spacing w:after="0" w:line="320" w:lineRule="exact"/>
        <w:ind w:firstLine="600"/>
        <w:rPr>
          <w:rFonts w:ascii="仿宋_GB2312" w:eastAsia="仿宋_GB2312"/>
          <w:color w:val="000000"/>
          <w:sz w:val="30"/>
          <w:szCs w:val="30"/>
        </w:rPr>
      </w:pPr>
      <w:r>
        <w:rPr>
          <w:rFonts w:hint="eastAsia" w:ascii="仿宋_GB2312" w:eastAsia="仿宋_GB2312"/>
          <w:color w:val="000000"/>
          <w:sz w:val="30"/>
          <w:szCs w:val="30"/>
        </w:rPr>
        <w:t>…</w:t>
      </w:r>
    </w:p>
    <w:p>
      <w:pPr>
        <w:pStyle w:val="4"/>
        <w:spacing w:after="0" w:line="320" w:lineRule="exact"/>
        <w:ind w:firstLine="600"/>
        <w:rPr>
          <w:rFonts w:ascii="黑体" w:eastAsia="黑体"/>
          <w:color w:val="000000"/>
          <w:sz w:val="30"/>
          <w:szCs w:val="30"/>
        </w:rPr>
      </w:pPr>
      <w:r>
        <w:rPr>
          <w:rFonts w:hint="eastAsia" w:ascii="黑体" w:eastAsia="黑体"/>
          <w:color w:val="000000"/>
          <w:sz w:val="30"/>
          <w:szCs w:val="30"/>
        </w:rPr>
        <w:t>四、下一步加强和改进的计划</w:t>
      </w:r>
    </w:p>
    <w:p>
      <w:pPr>
        <w:pStyle w:val="4"/>
        <w:spacing w:after="0" w:line="320" w:lineRule="exact"/>
        <w:ind w:firstLine="600"/>
        <w:rPr>
          <w:rFonts w:ascii="仿宋_GB2312" w:eastAsia="仿宋_GB2312"/>
          <w:color w:val="000000"/>
          <w:sz w:val="30"/>
          <w:szCs w:val="30"/>
        </w:rPr>
      </w:pPr>
      <w:r>
        <w:rPr>
          <w:rFonts w:hint="eastAsia" w:ascii="仿宋_GB2312" w:eastAsia="仿宋_GB2312"/>
          <w:color w:val="000000"/>
          <w:sz w:val="30"/>
          <w:szCs w:val="30"/>
        </w:rPr>
        <w:t>…</w:t>
      </w:r>
    </w:p>
    <w:p>
      <w:pPr>
        <w:pStyle w:val="4"/>
        <w:spacing w:after="0" w:line="320" w:lineRule="exact"/>
        <w:ind w:firstLine="600"/>
        <w:rPr>
          <w:rFonts w:ascii="仿宋_GB2312" w:eastAsia="仿宋_GB2312"/>
          <w:color w:val="000000"/>
          <w:sz w:val="30"/>
          <w:szCs w:val="30"/>
        </w:rPr>
      </w:pPr>
      <w:r>
        <w:rPr>
          <w:rFonts w:hint="eastAsia" w:ascii="仿宋_GB2312" w:eastAsia="仿宋_GB2312"/>
          <w:color w:val="000000"/>
          <w:sz w:val="30"/>
          <w:szCs w:val="30"/>
        </w:rPr>
        <w:t>…</w:t>
      </w:r>
    </w:p>
    <w:p>
      <w:pPr>
        <w:spacing w:line="320" w:lineRule="exact"/>
        <w:ind w:firstLine="1050" w:firstLineChars="350"/>
        <w:jc w:val="left"/>
        <w:rPr>
          <w:rFonts w:ascii="仿宋_GB2312" w:eastAsia="仿宋_GB2312"/>
          <w:color w:val="000000"/>
          <w:sz w:val="30"/>
          <w:szCs w:val="30"/>
        </w:rPr>
      </w:pPr>
    </w:p>
    <w:p>
      <w:pPr>
        <w:spacing w:line="320" w:lineRule="exact"/>
        <w:ind w:firstLine="1050" w:firstLineChars="350"/>
        <w:jc w:val="left"/>
        <w:rPr>
          <w:rFonts w:ascii="仿宋_GB2312" w:eastAsia="仿宋_GB2312"/>
          <w:color w:val="000000"/>
          <w:sz w:val="30"/>
          <w:szCs w:val="30"/>
        </w:rPr>
      </w:pPr>
      <w:r>
        <w:rPr>
          <w:rFonts w:hint="eastAsia" w:ascii="仿宋_GB2312" w:eastAsia="仿宋_GB2312"/>
          <w:color w:val="000000"/>
          <w:sz w:val="30"/>
          <w:szCs w:val="30"/>
        </w:rPr>
        <w:t>请在文末列出项目组负责人及主要成员名单。</w:t>
      </w:r>
    </w:p>
    <w:p>
      <w:pPr>
        <w:pStyle w:val="4"/>
        <w:spacing w:after="0" w:line="320" w:lineRule="exact"/>
        <w:ind w:firstLine="562"/>
        <w:rPr>
          <w:rFonts w:eastAsia="黑体"/>
          <w:b/>
          <w:bCs/>
        </w:rPr>
      </w:pPr>
    </w:p>
    <w:p>
      <w:pPr>
        <w:pStyle w:val="4"/>
        <w:spacing w:after="0" w:line="320" w:lineRule="exact"/>
        <w:ind w:firstLine="562"/>
        <w:rPr>
          <w:rFonts w:eastAsia="黑体"/>
          <w:b/>
          <w:bCs/>
        </w:rPr>
      </w:pPr>
    </w:p>
    <w:p>
      <w:pPr>
        <w:pStyle w:val="4"/>
        <w:spacing w:after="0" w:line="320" w:lineRule="exact"/>
        <w:rPr>
          <w:rFonts w:eastAsia="黑体"/>
          <w:b/>
          <w:bCs/>
          <w:sz w:val="28"/>
          <w:szCs w:val="28"/>
        </w:rPr>
      </w:pPr>
      <w:r>
        <w:rPr>
          <w:rFonts w:hint="eastAsia" w:eastAsia="黑体"/>
          <w:b/>
          <w:bCs/>
          <w:sz w:val="28"/>
          <w:szCs w:val="28"/>
        </w:rPr>
        <w:t>排版要求：</w:t>
      </w:r>
    </w:p>
    <w:p>
      <w:pPr>
        <w:pStyle w:val="4"/>
        <w:spacing w:after="0" w:line="320" w:lineRule="exact"/>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纸张：</w:t>
      </w:r>
      <w:r>
        <w:rPr>
          <w:rFonts w:ascii="仿宋_GB2312" w:eastAsia="仿宋_GB2312"/>
          <w:color w:val="000000"/>
          <w:sz w:val="30"/>
          <w:szCs w:val="30"/>
        </w:rPr>
        <w:t>A4</w:t>
      </w:r>
      <w:r>
        <w:rPr>
          <w:rFonts w:hint="eastAsia" w:ascii="仿宋_GB2312" w:eastAsia="仿宋_GB2312"/>
          <w:color w:val="000000"/>
          <w:sz w:val="30"/>
          <w:szCs w:val="30"/>
        </w:rPr>
        <w:t>纸张，双面打印；</w:t>
      </w:r>
    </w:p>
    <w:p>
      <w:pPr>
        <w:pStyle w:val="4"/>
        <w:spacing w:after="0" w:line="320" w:lineRule="exact"/>
        <w:ind w:left="718" w:leftChars="199" w:hanging="300" w:hangingChars="100"/>
        <w:rPr>
          <w:rFonts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正文字体字号为仿宋小三，行间距25磅。其中，正文一级标题用黑体小三，二级标题用楷体小三。</w:t>
      </w:r>
    </w:p>
    <w:p>
      <w:pPr>
        <w:spacing w:line="320" w:lineRule="exact"/>
        <w:ind w:left="720" w:leftChars="200" w:hanging="300" w:hangingChars="100"/>
        <w:rPr>
          <w:rFonts w:ascii="仿宋_GB2312" w:eastAsia="仿宋_GB2312"/>
          <w:color w:val="000000"/>
          <w:sz w:val="30"/>
          <w:szCs w:val="30"/>
        </w:rPr>
      </w:pPr>
      <w:r>
        <w:rPr>
          <w:rFonts w:ascii="仿宋_GB2312" w:eastAsia="仿宋_GB2312"/>
          <w:color w:val="000000"/>
          <w:sz w:val="30"/>
          <w:szCs w:val="30"/>
        </w:rPr>
        <w:t>3.</w:t>
      </w:r>
      <w:r>
        <w:rPr>
          <w:rFonts w:hint="eastAsia" w:ascii="仿宋_GB2312" w:eastAsia="仿宋_GB2312"/>
          <w:color w:val="000000"/>
          <w:sz w:val="30"/>
          <w:szCs w:val="30"/>
        </w:rPr>
        <w:t>页面设置：上、下、左、右页边距为</w:t>
      </w:r>
      <w:r>
        <w:rPr>
          <w:rFonts w:ascii="仿宋_GB2312" w:eastAsia="仿宋_GB2312"/>
          <w:color w:val="000000"/>
          <w:sz w:val="30"/>
          <w:szCs w:val="30"/>
        </w:rPr>
        <w:t>2.5cm</w:t>
      </w:r>
      <w:r>
        <w:rPr>
          <w:rFonts w:hint="eastAsia" w:ascii="仿宋_GB2312" w:eastAsia="仿宋_GB2312"/>
          <w:color w:val="000000"/>
          <w:sz w:val="30"/>
          <w:szCs w:val="30"/>
        </w:rPr>
        <w:t>，页码格式为页面底端居中。</w:t>
      </w:r>
    </w:p>
    <w:p>
      <w:pPr>
        <w:spacing w:line="320" w:lineRule="exact"/>
        <w:ind w:left="244" w:leftChars="116"/>
        <w:rPr>
          <w:rFonts w:ascii="黑体" w:eastAsia="黑体"/>
          <w:color w:val="000000"/>
          <w:sz w:val="30"/>
          <w:szCs w:val="30"/>
        </w:rPr>
        <w:sectPr>
          <w:headerReference r:id="rId3" w:type="default"/>
          <w:footerReference r:id="rId4" w:type="default"/>
          <w:footerReference r:id="rId5" w:type="even"/>
          <w:pgSz w:w="11906" w:h="16838"/>
          <w:pgMar w:top="1418" w:right="1758" w:bottom="1418" w:left="1758" w:header="964" w:footer="1418" w:gutter="0"/>
          <w:pgNumType w:fmt="numberInDash" w:start="1"/>
          <w:cols w:space="720" w:num="1"/>
          <w:docGrid w:type="lines" w:linePitch="312" w:charSpace="0"/>
        </w:sectPr>
      </w:pPr>
    </w:p>
    <w:p>
      <w:pPr>
        <w:spacing w:line="320" w:lineRule="exact"/>
        <w:ind w:left="243" w:leftChars="116"/>
        <w:rPr>
          <w:rFonts w:hint="eastAsia" w:ascii="黑体" w:eastAsia="黑体"/>
          <w:color w:val="000000"/>
          <w:sz w:val="30"/>
          <w:szCs w:val="30"/>
          <w:lang w:eastAsia="zh-CN"/>
        </w:rPr>
      </w:pPr>
      <w:r>
        <w:rPr>
          <w:rFonts w:hint="eastAsia" w:ascii="黑体" w:eastAsia="黑体"/>
          <w:color w:val="000000"/>
          <w:sz w:val="30"/>
          <w:szCs w:val="30"/>
        </w:rPr>
        <w:t>附件</w:t>
      </w:r>
      <w:r>
        <w:rPr>
          <w:rFonts w:hint="eastAsia" w:ascii="黑体" w:eastAsia="黑体"/>
          <w:color w:val="000000"/>
          <w:sz w:val="30"/>
          <w:szCs w:val="30"/>
          <w:lang w:val="en-US" w:eastAsia="zh-CN"/>
        </w:rPr>
        <w:t>3</w:t>
      </w:r>
    </w:p>
    <w:p>
      <w:pPr>
        <w:spacing w:line="320" w:lineRule="exact"/>
        <w:rPr>
          <w:rFonts w:ascii="仿宋_GB2312" w:eastAsia="仿宋_GB2312"/>
          <w:color w:val="000000"/>
          <w:sz w:val="30"/>
          <w:szCs w:val="30"/>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val="en-US" w:eastAsia="zh-CN"/>
        </w:rPr>
        <w:t>2019年福州职业技术学院</w:t>
      </w:r>
      <w:r>
        <w:rPr>
          <w:rFonts w:hint="eastAsia" w:ascii="方正小标宋简体" w:eastAsia="方正小标宋简体"/>
          <w:color w:val="000000"/>
          <w:sz w:val="36"/>
          <w:szCs w:val="36"/>
        </w:rPr>
        <w:t>辅导员工作精品项目申报汇总表</w:t>
      </w:r>
      <w:r>
        <w:rPr>
          <w:rFonts w:hint="eastAsia" w:ascii="方正小标宋简体" w:eastAsia="方正小标宋简体"/>
          <w:color w:val="000000"/>
          <w:sz w:val="36"/>
          <w:szCs w:val="36"/>
        </w:rPr>
        <w:br w:type="textWrapping"/>
      </w:r>
      <w:r>
        <w:rPr>
          <w:rFonts w:hint="eastAsia" w:ascii="方正小标宋简体" w:eastAsia="方正小标宋简体"/>
          <w:color w:val="000000"/>
          <w:sz w:val="36"/>
          <w:szCs w:val="36"/>
        </w:rPr>
        <w:t xml:space="preserve"> </w:t>
      </w:r>
    </w:p>
    <w:p>
      <w:pPr>
        <w:spacing w:line="320" w:lineRule="exact"/>
        <w:ind w:left="630" w:leftChars="300"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二级学院</w:t>
      </w:r>
      <w:r>
        <w:rPr>
          <w:rFonts w:hint="eastAsia" w:ascii="仿宋_GB2312" w:eastAsia="仿宋_GB2312"/>
          <w:color w:val="000000"/>
          <w:sz w:val="30"/>
          <w:szCs w:val="30"/>
        </w:rPr>
        <w:t>（盖章）：                         填表人：           电话：</w:t>
      </w:r>
    </w:p>
    <w:tbl>
      <w:tblPr>
        <w:tblStyle w:val="10"/>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662"/>
        <w:gridCol w:w="2551"/>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93" w:type="dxa"/>
            <w:vAlign w:val="center"/>
          </w:tcPr>
          <w:p>
            <w:pPr>
              <w:spacing w:line="320" w:lineRule="exact"/>
              <w:jc w:val="center"/>
              <w:rPr>
                <w:rFonts w:ascii="黑体" w:eastAsia="黑体"/>
                <w:color w:val="000000"/>
                <w:sz w:val="32"/>
                <w:szCs w:val="32"/>
              </w:rPr>
            </w:pPr>
            <w:r>
              <w:rPr>
                <w:rFonts w:hint="eastAsia" w:ascii="黑体" w:eastAsia="黑体"/>
                <w:color w:val="000000"/>
                <w:sz w:val="32"/>
                <w:szCs w:val="32"/>
              </w:rPr>
              <w:t>序号</w:t>
            </w:r>
          </w:p>
        </w:tc>
        <w:tc>
          <w:tcPr>
            <w:tcW w:w="6662" w:type="dxa"/>
            <w:vAlign w:val="center"/>
          </w:tcPr>
          <w:p>
            <w:pPr>
              <w:spacing w:line="320" w:lineRule="exact"/>
              <w:jc w:val="center"/>
              <w:rPr>
                <w:rFonts w:ascii="黑体" w:eastAsia="黑体"/>
                <w:color w:val="000000"/>
                <w:sz w:val="32"/>
                <w:szCs w:val="32"/>
              </w:rPr>
            </w:pPr>
            <w:r>
              <w:rPr>
                <w:rFonts w:hint="eastAsia" w:ascii="黑体" w:eastAsia="黑体"/>
                <w:color w:val="000000"/>
                <w:sz w:val="32"/>
                <w:szCs w:val="32"/>
              </w:rPr>
              <w:t>项目名称</w:t>
            </w:r>
          </w:p>
        </w:tc>
        <w:tc>
          <w:tcPr>
            <w:tcW w:w="2551" w:type="dxa"/>
            <w:vAlign w:val="center"/>
          </w:tcPr>
          <w:p>
            <w:pPr>
              <w:spacing w:line="320" w:lineRule="exact"/>
              <w:jc w:val="center"/>
              <w:rPr>
                <w:rFonts w:ascii="黑体" w:eastAsia="黑体"/>
                <w:color w:val="000000"/>
                <w:sz w:val="32"/>
                <w:szCs w:val="32"/>
              </w:rPr>
            </w:pPr>
            <w:r>
              <w:rPr>
                <w:rFonts w:hint="eastAsia" w:ascii="黑体" w:eastAsia="黑体"/>
                <w:color w:val="000000"/>
                <w:sz w:val="32"/>
                <w:szCs w:val="32"/>
              </w:rPr>
              <w:t>申报人</w:t>
            </w:r>
          </w:p>
        </w:tc>
        <w:tc>
          <w:tcPr>
            <w:tcW w:w="1843" w:type="dxa"/>
            <w:vAlign w:val="center"/>
          </w:tcPr>
          <w:p>
            <w:pPr>
              <w:spacing w:line="320" w:lineRule="exact"/>
              <w:jc w:val="center"/>
              <w:rPr>
                <w:rFonts w:ascii="黑体" w:eastAsia="黑体"/>
                <w:color w:val="000000"/>
                <w:sz w:val="32"/>
                <w:szCs w:val="32"/>
              </w:rPr>
            </w:pPr>
            <w:r>
              <w:rPr>
                <w:rFonts w:hint="eastAsia" w:ascii="黑体" w:eastAsia="黑体"/>
                <w:color w:val="000000"/>
                <w:sz w:val="32"/>
                <w:szCs w:val="32"/>
              </w:rPr>
              <w:t>电话</w:t>
            </w:r>
          </w:p>
        </w:tc>
        <w:tc>
          <w:tcPr>
            <w:tcW w:w="1843" w:type="dxa"/>
            <w:vAlign w:val="center"/>
          </w:tcPr>
          <w:p>
            <w:pPr>
              <w:spacing w:line="320" w:lineRule="exact"/>
              <w:jc w:val="center"/>
              <w:rPr>
                <w:rFonts w:ascii="黑体" w:eastAsia="黑体"/>
                <w:color w:val="000000"/>
                <w:sz w:val="32"/>
                <w:szCs w:val="32"/>
              </w:rPr>
            </w:pPr>
            <w:r>
              <w:rPr>
                <w:rFonts w:hint="eastAsia" w:ascii="黑体" w:eastAsia="黑体"/>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993"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6662" w:type="dxa"/>
            <w:vAlign w:val="center"/>
          </w:tcPr>
          <w:p>
            <w:pPr>
              <w:spacing w:line="320" w:lineRule="exact"/>
              <w:jc w:val="center"/>
              <w:rPr>
                <w:rFonts w:ascii="仿宋_GB2312" w:eastAsia="仿宋_GB2312"/>
                <w:color w:val="000000"/>
                <w:sz w:val="30"/>
                <w:szCs w:val="30"/>
              </w:rPr>
            </w:pPr>
          </w:p>
        </w:tc>
        <w:tc>
          <w:tcPr>
            <w:tcW w:w="2551" w:type="dxa"/>
            <w:vAlign w:val="center"/>
          </w:tcPr>
          <w:p>
            <w:pPr>
              <w:spacing w:line="320" w:lineRule="exact"/>
              <w:jc w:val="center"/>
              <w:rPr>
                <w:rFonts w:ascii="仿宋_GB2312" w:eastAsia="仿宋_GB2312"/>
                <w:color w:val="000000"/>
                <w:sz w:val="30"/>
                <w:szCs w:val="30"/>
              </w:rPr>
            </w:pPr>
          </w:p>
        </w:tc>
        <w:tc>
          <w:tcPr>
            <w:tcW w:w="1843" w:type="dxa"/>
            <w:vAlign w:val="center"/>
          </w:tcPr>
          <w:p>
            <w:pPr>
              <w:spacing w:line="320" w:lineRule="exact"/>
              <w:jc w:val="center"/>
              <w:rPr>
                <w:rFonts w:ascii="仿宋_GB2312" w:eastAsia="仿宋_GB2312"/>
                <w:color w:val="000000"/>
                <w:sz w:val="30"/>
                <w:szCs w:val="30"/>
              </w:rPr>
            </w:pPr>
          </w:p>
        </w:tc>
        <w:tc>
          <w:tcPr>
            <w:tcW w:w="1843"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93"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2</w:t>
            </w:r>
          </w:p>
        </w:tc>
        <w:tc>
          <w:tcPr>
            <w:tcW w:w="6662" w:type="dxa"/>
            <w:vAlign w:val="center"/>
          </w:tcPr>
          <w:p>
            <w:pPr>
              <w:spacing w:line="320" w:lineRule="exact"/>
              <w:jc w:val="center"/>
              <w:rPr>
                <w:rFonts w:ascii="仿宋_GB2312" w:eastAsia="仿宋_GB2312"/>
                <w:color w:val="000000"/>
                <w:sz w:val="30"/>
                <w:szCs w:val="30"/>
              </w:rPr>
            </w:pPr>
          </w:p>
        </w:tc>
        <w:tc>
          <w:tcPr>
            <w:tcW w:w="2551" w:type="dxa"/>
            <w:vAlign w:val="center"/>
          </w:tcPr>
          <w:p>
            <w:pPr>
              <w:spacing w:line="320" w:lineRule="exact"/>
              <w:jc w:val="center"/>
              <w:rPr>
                <w:rFonts w:ascii="仿宋_GB2312" w:eastAsia="仿宋_GB2312"/>
                <w:color w:val="000000"/>
                <w:sz w:val="30"/>
                <w:szCs w:val="30"/>
              </w:rPr>
            </w:pPr>
          </w:p>
        </w:tc>
        <w:tc>
          <w:tcPr>
            <w:tcW w:w="1843" w:type="dxa"/>
            <w:vAlign w:val="center"/>
          </w:tcPr>
          <w:p>
            <w:pPr>
              <w:spacing w:line="320" w:lineRule="exact"/>
              <w:jc w:val="center"/>
              <w:rPr>
                <w:rFonts w:ascii="仿宋_GB2312" w:eastAsia="仿宋_GB2312"/>
                <w:color w:val="000000"/>
                <w:sz w:val="30"/>
                <w:szCs w:val="30"/>
              </w:rPr>
            </w:pPr>
          </w:p>
        </w:tc>
        <w:tc>
          <w:tcPr>
            <w:tcW w:w="1843"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93"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3</w:t>
            </w:r>
          </w:p>
        </w:tc>
        <w:tc>
          <w:tcPr>
            <w:tcW w:w="6662" w:type="dxa"/>
            <w:vAlign w:val="center"/>
          </w:tcPr>
          <w:p>
            <w:pPr>
              <w:spacing w:line="320" w:lineRule="exact"/>
              <w:jc w:val="center"/>
              <w:rPr>
                <w:rFonts w:ascii="仿宋_GB2312" w:eastAsia="仿宋_GB2312"/>
                <w:color w:val="000000"/>
                <w:sz w:val="30"/>
                <w:szCs w:val="30"/>
              </w:rPr>
            </w:pPr>
          </w:p>
        </w:tc>
        <w:tc>
          <w:tcPr>
            <w:tcW w:w="2551" w:type="dxa"/>
            <w:vAlign w:val="center"/>
          </w:tcPr>
          <w:p>
            <w:pPr>
              <w:spacing w:line="320" w:lineRule="exact"/>
              <w:jc w:val="center"/>
              <w:rPr>
                <w:rFonts w:ascii="仿宋_GB2312" w:eastAsia="仿宋_GB2312"/>
                <w:color w:val="000000"/>
                <w:sz w:val="30"/>
                <w:szCs w:val="30"/>
              </w:rPr>
            </w:pPr>
          </w:p>
        </w:tc>
        <w:tc>
          <w:tcPr>
            <w:tcW w:w="1843" w:type="dxa"/>
            <w:vAlign w:val="center"/>
          </w:tcPr>
          <w:p>
            <w:pPr>
              <w:spacing w:line="320" w:lineRule="exact"/>
              <w:jc w:val="center"/>
              <w:rPr>
                <w:rFonts w:ascii="仿宋_GB2312" w:eastAsia="仿宋_GB2312"/>
                <w:color w:val="000000"/>
                <w:sz w:val="30"/>
                <w:szCs w:val="30"/>
              </w:rPr>
            </w:pPr>
          </w:p>
        </w:tc>
        <w:tc>
          <w:tcPr>
            <w:tcW w:w="1843"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993"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4</w:t>
            </w:r>
          </w:p>
        </w:tc>
        <w:tc>
          <w:tcPr>
            <w:tcW w:w="6662" w:type="dxa"/>
            <w:vAlign w:val="center"/>
          </w:tcPr>
          <w:p>
            <w:pPr>
              <w:spacing w:line="320" w:lineRule="exact"/>
              <w:jc w:val="center"/>
              <w:rPr>
                <w:rFonts w:ascii="仿宋_GB2312" w:eastAsia="仿宋_GB2312"/>
                <w:color w:val="000000"/>
                <w:sz w:val="30"/>
                <w:szCs w:val="30"/>
              </w:rPr>
            </w:pPr>
          </w:p>
        </w:tc>
        <w:tc>
          <w:tcPr>
            <w:tcW w:w="2551" w:type="dxa"/>
            <w:vAlign w:val="center"/>
          </w:tcPr>
          <w:p>
            <w:pPr>
              <w:spacing w:line="320" w:lineRule="exact"/>
              <w:jc w:val="center"/>
              <w:rPr>
                <w:rFonts w:ascii="仿宋_GB2312" w:eastAsia="仿宋_GB2312"/>
                <w:color w:val="000000"/>
                <w:sz w:val="30"/>
                <w:szCs w:val="30"/>
              </w:rPr>
            </w:pPr>
          </w:p>
        </w:tc>
        <w:tc>
          <w:tcPr>
            <w:tcW w:w="1843" w:type="dxa"/>
            <w:vAlign w:val="center"/>
          </w:tcPr>
          <w:p>
            <w:pPr>
              <w:spacing w:line="320" w:lineRule="exact"/>
              <w:jc w:val="center"/>
              <w:rPr>
                <w:rFonts w:ascii="仿宋_GB2312" w:eastAsia="仿宋_GB2312"/>
                <w:color w:val="000000"/>
                <w:sz w:val="30"/>
                <w:szCs w:val="30"/>
              </w:rPr>
            </w:pPr>
          </w:p>
        </w:tc>
        <w:tc>
          <w:tcPr>
            <w:tcW w:w="1843" w:type="dxa"/>
            <w:vAlign w:val="center"/>
          </w:tcPr>
          <w:p>
            <w:pPr>
              <w:spacing w:line="320" w:lineRule="exact"/>
              <w:jc w:val="center"/>
              <w:rPr>
                <w:rFonts w:ascii="仿宋_GB2312" w:eastAsia="仿宋_GB2312"/>
                <w:color w:val="000000"/>
                <w:sz w:val="30"/>
                <w:szCs w:val="30"/>
              </w:rPr>
            </w:pPr>
          </w:p>
        </w:tc>
      </w:tr>
    </w:tbl>
    <w:p>
      <w:pPr>
        <w:spacing w:line="320" w:lineRule="exact"/>
        <w:ind w:left="720" w:leftChars="200" w:hanging="300" w:hangingChars="100"/>
        <w:rPr>
          <w:rFonts w:ascii="仿宋_GB2312" w:eastAsia="仿宋_GB2312"/>
          <w:color w:val="000000"/>
          <w:sz w:val="30"/>
          <w:szCs w:val="30"/>
        </w:rPr>
      </w:pPr>
    </w:p>
    <w:p>
      <w:pPr>
        <w:spacing w:line="320" w:lineRule="exact"/>
        <w:ind w:left="560" w:hanging="560" w:hangingChars="200"/>
        <w:rPr>
          <w:rFonts w:ascii="仿宋_GB2312" w:eastAsia="仿宋_GB2312"/>
          <w:color w:val="000000"/>
          <w:sz w:val="28"/>
          <w:szCs w:val="28"/>
        </w:rPr>
        <w:sectPr>
          <w:pgSz w:w="16838" w:h="11906" w:orient="landscape"/>
          <w:pgMar w:top="1758" w:right="1418" w:bottom="1758" w:left="1418" w:header="964" w:footer="1418" w:gutter="0"/>
          <w:pgNumType w:fmt="numberInDash"/>
          <w:cols w:space="720" w:num="1"/>
          <w:docGrid w:type="linesAndChars" w:linePitch="312" w:charSpace="0"/>
        </w:sectPr>
      </w:pPr>
    </w:p>
    <w:p>
      <w:pPr>
        <w:spacing w:line="320" w:lineRule="exact"/>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spacing w:line="320" w:lineRule="exact"/>
        <w:ind w:left="630" w:leftChars="200" w:hanging="210" w:hangingChars="100"/>
      </w:pPr>
    </w:p>
    <w:p>
      <w:pPr>
        <w:rPr>
          <w:rFonts w:ascii="仿宋_GB2312" w:hAnsi="仿宋_GB2312" w:eastAsia="仿宋_GB2312"/>
          <w:sz w:val="32"/>
          <w:szCs w:val="32"/>
        </w:rPr>
      </w:pPr>
    </w:p>
    <w:p>
      <w:pPr>
        <w:ind w:left="-540" w:leftChars="-257" w:firstLine="539" w:firstLineChars="257"/>
      </w:pPr>
    </w:p>
    <w:sectPr>
      <w:pgSz w:w="11906" w:h="16838"/>
      <w:pgMar w:top="1418" w:right="1758" w:bottom="1418" w:left="1758" w:header="964"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pPr>
      <w:pStyle w:val="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95"/>
    <w:rsid w:val="00002984"/>
    <w:rsid w:val="00005A48"/>
    <w:rsid w:val="000250FD"/>
    <w:rsid w:val="00030377"/>
    <w:rsid w:val="00032DD6"/>
    <w:rsid w:val="000350A0"/>
    <w:rsid w:val="00043019"/>
    <w:rsid w:val="000623C9"/>
    <w:rsid w:val="00076B68"/>
    <w:rsid w:val="000842A4"/>
    <w:rsid w:val="000A59C1"/>
    <w:rsid w:val="000B2807"/>
    <w:rsid w:val="000C181E"/>
    <w:rsid w:val="000E14DC"/>
    <w:rsid w:val="001306A0"/>
    <w:rsid w:val="00141A09"/>
    <w:rsid w:val="001505B9"/>
    <w:rsid w:val="001C72B9"/>
    <w:rsid w:val="001E5C83"/>
    <w:rsid w:val="001E729C"/>
    <w:rsid w:val="001F309C"/>
    <w:rsid w:val="001F38F3"/>
    <w:rsid w:val="00204166"/>
    <w:rsid w:val="00230B71"/>
    <w:rsid w:val="00236433"/>
    <w:rsid w:val="0023792C"/>
    <w:rsid w:val="00240EBC"/>
    <w:rsid w:val="00244DF7"/>
    <w:rsid w:val="002565EC"/>
    <w:rsid w:val="0026200B"/>
    <w:rsid w:val="0026787C"/>
    <w:rsid w:val="00274A00"/>
    <w:rsid w:val="00283E80"/>
    <w:rsid w:val="00290EC8"/>
    <w:rsid w:val="00294EE8"/>
    <w:rsid w:val="002C0791"/>
    <w:rsid w:val="002C559D"/>
    <w:rsid w:val="002D02EE"/>
    <w:rsid w:val="00306540"/>
    <w:rsid w:val="003115DF"/>
    <w:rsid w:val="00317E9A"/>
    <w:rsid w:val="00327F5D"/>
    <w:rsid w:val="00331484"/>
    <w:rsid w:val="0036238C"/>
    <w:rsid w:val="003623E0"/>
    <w:rsid w:val="00364D40"/>
    <w:rsid w:val="00371727"/>
    <w:rsid w:val="0038146F"/>
    <w:rsid w:val="00382BCC"/>
    <w:rsid w:val="00387FEE"/>
    <w:rsid w:val="00390B3E"/>
    <w:rsid w:val="003A58A5"/>
    <w:rsid w:val="003A7A9D"/>
    <w:rsid w:val="003B2CCA"/>
    <w:rsid w:val="003B30F4"/>
    <w:rsid w:val="003C3CA5"/>
    <w:rsid w:val="003D7BE1"/>
    <w:rsid w:val="003E5EAA"/>
    <w:rsid w:val="003E64BE"/>
    <w:rsid w:val="003E79AB"/>
    <w:rsid w:val="003F08C3"/>
    <w:rsid w:val="003F2F43"/>
    <w:rsid w:val="0040014C"/>
    <w:rsid w:val="00405FA6"/>
    <w:rsid w:val="0040690B"/>
    <w:rsid w:val="00432F25"/>
    <w:rsid w:val="004521DC"/>
    <w:rsid w:val="0046411B"/>
    <w:rsid w:val="00475559"/>
    <w:rsid w:val="004810BC"/>
    <w:rsid w:val="0048361C"/>
    <w:rsid w:val="004A3FB7"/>
    <w:rsid w:val="004B2E4A"/>
    <w:rsid w:val="004C502D"/>
    <w:rsid w:val="00502D33"/>
    <w:rsid w:val="00507B18"/>
    <w:rsid w:val="00512351"/>
    <w:rsid w:val="00530F54"/>
    <w:rsid w:val="0053377F"/>
    <w:rsid w:val="0053528A"/>
    <w:rsid w:val="00545E08"/>
    <w:rsid w:val="00577DB3"/>
    <w:rsid w:val="00581572"/>
    <w:rsid w:val="0059737E"/>
    <w:rsid w:val="005C6E83"/>
    <w:rsid w:val="005E00F7"/>
    <w:rsid w:val="005F3D40"/>
    <w:rsid w:val="00623186"/>
    <w:rsid w:val="00631B6A"/>
    <w:rsid w:val="00644DBB"/>
    <w:rsid w:val="00647BA7"/>
    <w:rsid w:val="00653071"/>
    <w:rsid w:val="00666406"/>
    <w:rsid w:val="00681605"/>
    <w:rsid w:val="00695270"/>
    <w:rsid w:val="006970DE"/>
    <w:rsid w:val="006A00EA"/>
    <w:rsid w:val="006A18BE"/>
    <w:rsid w:val="006A3E6F"/>
    <w:rsid w:val="006A42E0"/>
    <w:rsid w:val="006D166F"/>
    <w:rsid w:val="006E2E0A"/>
    <w:rsid w:val="00700FAF"/>
    <w:rsid w:val="00704941"/>
    <w:rsid w:val="00715757"/>
    <w:rsid w:val="00715E50"/>
    <w:rsid w:val="00737E83"/>
    <w:rsid w:val="007444A4"/>
    <w:rsid w:val="0075057D"/>
    <w:rsid w:val="0076673E"/>
    <w:rsid w:val="00773890"/>
    <w:rsid w:val="00776DED"/>
    <w:rsid w:val="00777367"/>
    <w:rsid w:val="007A46F9"/>
    <w:rsid w:val="007B66CF"/>
    <w:rsid w:val="007C6DA2"/>
    <w:rsid w:val="007C7D6E"/>
    <w:rsid w:val="007F2EBB"/>
    <w:rsid w:val="007F78D0"/>
    <w:rsid w:val="008053B7"/>
    <w:rsid w:val="00815E2D"/>
    <w:rsid w:val="00825B8F"/>
    <w:rsid w:val="00840FDE"/>
    <w:rsid w:val="008540C0"/>
    <w:rsid w:val="008639E3"/>
    <w:rsid w:val="00887D43"/>
    <w:rsid w:val="00887DF8"/>
    <w:rsid w:val="008C04DB"/>
    <w:rsid w:val="008D7F66"/>
    <w:rsid w:val="008E130D"/>
    <w:rsid w:val="008E24B9"/>
    <w:rsid w:val="008E7630"/>
    <w:rsid w:val="009705EC"/>
    <w:rsid w:val="009B21B3"/>
    <w:rsid w:val="009D0E95"/>
    <w:rsid w:val="009D3190"/>
    <w:rsid w:val="009E3973"/>
    <w:rsid w:val="009E431D"/>
    <w:rsid w:val="009E5F33"/>
    <w:rsid w:val="009F0746"/>
    <w:rsid w:val="009F242B"/>
    <w:rsid w:val="00A1021A"/>
    <w:rsid w:val="00A303A9"/>
    <w:rsid w:val="00A33605"/>
    <w:rsid w:val="00A51D5F"/>
    <w:rsid w:val="00A80AB2"/>
    <w:rsid w:val="00A822AC"/>
    <w:rsid w:val="00A84F4C"/>
    <w:rsid w:val="00AA69F3"/>
    <w:rsid w:val="00AB13C6"/>
    <w:rsid w:val="00AC586D"/>
    <w:rsid w:val="00AC798A"/>
    <w:rsid w:val="00AD5651"/>
    <w:rsid w:val="00AE1BA4"/>
    <w:rsid w:val="00AF7BB7"/>
    <w:rsid w:val="00B00448"/>
    <w:rsid w:val="00B3401F"/>
    <w:rsid w:val="00B349EF"/>
    <w:rsid w:val="00B35A85"/>
    <w:rsid w:val="00B471BD"/>
    <w:rsid w:val="00B474BE"/>
    <w:rsid w:val="00B57BA9"/>
    <w:rsid w:val="00B6556B"/>
    <w:rsid w:val="00B7190C"/>
    <w:rsid w:val="00B74939"/>
    <w:rsid w:val="00BB3C08"/>
    <w:rsid w:val="00BC2A3E"/>
    <w:rsid w:val="00BF4417"/>
    <w:rsid w:val="00BF5188"/>
    <w:rsid w:val="00C026A1"/>
    <w:rsid w:val="00C204C8"/>
    <w:rsid w:val="00C27D70"/>
    <w:rsid w:val="00C41052"/>
    <w:rsid w:val="00C44D7B"/>
    <w:rsid w:val="00C45048"/>
    <w:rsid w:val="00C5066D"/>
    <w:rsid w:val="00C53D0C"/>
    <w:rsid w:val="00C546B4"/>
    <w:rsid w:val="00C66E34"/>
    <w:rsid w:val="00C92DA9"/>
    <w:rsid w:val="00C943FA"/>
    <w:rsid w:val="00CC07DC"/>
    <w:rsid w:val="00CC4BF2"/>
    <w:rsid w:val="00CD187B"/>
    <w:rsid w:val="00CD3FB9"/>
    <w:rsid w:val="00CF1A69"/>
    <w:rsid w:val="00D07424"/>
    <w:rsid w:val="00D131FA"/>
    <w:rsid w:val="00D234AF"/>
    <w:rsid w:val="00D40A24"/>
    <w:rsid w:val="00D40F30"/>
    <w:rsid w:val="00D4396F"/>
    <w:rsid w:val="00D43C55"/>
    <w:rsid w:val="00D655DA"/>
    <w:rsid w:val="00D766CF"/>
    <w:rsid w:val="00DC02B7"/>
    <w:rsid w:val="00DD7113"/>
    <w:rsid w:val="00DE28CA"/>
    <w:rsid w:val="00E05D7A"/>
    <w:rsid w:val="00E22EF5"/>
    <w:rsid w:val="00E26C7F"/>
    <w:rsid w:val="00E6501B"/>
    <w:rsid w:val="00E81683"/>
    <w:rsid w:val="00E92AA4"/>
    <w:rsid w:val="00E9549B"/>
    <w:rsid w:val="00E9644F"/>
    <w:rsid w:val="00E96636"/>
    <w:rsid w:val="00EA13F6"/>
    <w:rsid w:val="00EB3789"/>
    <w:rsid w:val="00F031FD"/>
    <w:rsid w:val="00F200CA"/>
    <w:rsid w:val="00F350A5"/>
    <w:rsid w:val="00F463D1"/>
    <w:rsid w:val="00F62841"/>
    <w:rsid w:val="00F63202"/>
    <w:rsid w:val="00F64DF1"/>
    <w:rsid w:val="00F8194F"/>
    <w:rsid w:val="00F86189"/>
    <w:rsid w:val="00F8692A"/>
    <w:rsid w:val="00F94B36"/>
    <w:rsid w:val="00FC2AD7"/>
    <w:rsid w:val="00FD2F56"/>
    <w:rsid w:val="00FD6382"/>
    <w:rsid w:val="00FE6ABB"/>
    <w:rsid w:val="043D2664"/>
    <w:rsid w:val="05B20481"/>
    <w:rsid w:val="09B21602"/>
    <w:rsid w:val="18F77CB4"/>
    <w:rsid w:val="31A11CB6"/>
    <w:rsid w:val="357227FD"/>
    <w:rsid w:val="3A546AFB"/>
    <w:rsid w:val="3B071294"/>
    <w:rsid w:val="3B6248B8"/>
    <w:rsid w:val="3E347004"/>
    <w:rsid w:val="3FB057B0"/>
    <w:rsid w:val="48AC2284"/>
    <w:rsid w:val="49CE22C8"/>
    <w:rsid w:val="573144B4"/>
    <w:rsid w:val="579854BD"/>
    <w:rsid w:val="60745D93"/>
    <w:rsid w:val="6F100453"/>
    <w:rsid w:val="7DBB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link w:val="14"/>
    <w:qFormat/>
    <w:uiPriority w:val="0"/>
    <w:pPr>
      <w:keepNext/>
      <w:keepLines/>
      <w:spacing w:before="280" w:after="290" w:line="376" w:lineRule="auto"/>
      <w:ind w:left="420" w:hanging="420"/>
      <w:outlineLvl w:val="4"/>
    </w:pPr>
    <w:rPr>
      <w:rFonts w:ascii="Times New Roman" w:hAnsi="Times New Roman"/>
      <w:b/>
      <w:bCs/>
      <w:kern w:val="0"/>
      <w:sz w:val="28"/>
      <w:szCs w:val="28"/>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next w:val="1"/>
    <w:link w:val="16"/>
    <w:qFormat/>
    <w:uiPriority w:val="0"/>
    <w:pPr>
      <w:widowControl/>
      <w:ind w:firstLine="420"/>
    </w:pPr>
    <w:rPr>
      <w:color w:val="000000"/>
      <w:kern w:val="0"/>
      <w:sz w:val="20"/>
      <w:szCs w:val="20"/>
    </w:rPr>
  </w:style>
  <w:style w:type="paragraph" w:styleId="4">
    <w:name w:val="Body Text Indent 2"/>
    <w:basedOn w:val="1"/>
    <w:link w:val="17"/>
    <w:unhideWhenUsed/>
    <w:qFormat/>
    <w:uiPriority w:val="99"/>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link w:val="7"/>
    <w:qFormat/>
    <w:uiPriority w:val="99"/>
    <w:rPr>
      <w:kern w:val="2"/>
      <w:sz w:val="18"/>
      <w:szCs w:val="18"/>
    </w:rPr>
  </w:style>
  <w:style w:type="character" w:customStyle="1" w:styleId="14">
    <w:name w:val="标题 5 Char"/>
    <w:link w:val="2"/>
    <w:qFormat/>
    <w:uiPriority w:val="0"/>
    <w:rPr>
      <w:rFonts w:ascii="Times New Roman" w:hAnsi="Times New Roman"/>
      <w:b/>
      <w:bCs/>
      <w:sz w:val="28"/>
      <w:szCs w:val="28"/>
    </w:rPr>
  </w:style>
  <w:style w:type="character" w:customStyle="1" w:styleId="15">
    <w:name w:val="页脚 Char"/>
    <w:link w:val="6"/>
    <w:qFormat/>
    <w:uiPriority w:val="99"/>
    <w:rPr>
      <w:kern w:val="2"/>
      <w:sz w:val="18"/>
      <w:szCs w:val="18"/>
    </w:rPr>
  </w:style>
  <w:style w:type="character" w:customStyle="1" w:styleId="16">
    <w:name w:val="正文文本缩进 Char"/>
    <w:link w:val="3"/>
    <w:qFormat/>
    <w:uiPriority w:val="0"/>
    <w:rPr>
      <w:rFonts w:eastAsia="宋体"/>
      <w:color w:val="000000"/>
      <w:lang w:bidi="ar-SA"/>
    </w:rPr>
  </w:style>
  <w:style w:type="character" w:customStyle="1" w:styleId="17">
    <w:name w:val="正文文本缩进 2 Char"/>
    <w:basedOn w:val="11"/>
    <w:link w:val="4"/>
    <w:qFormat/>
    <w:uiPriority w:val="99"/>
    <w:rPr>
      <w:kern w:val="2"/>
      <w:sz w:val="21"/>
      <w:szCs w:val="22"/>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629</Words>
  <Characters>3589</Characters>
  <Lines>29</Lines>
  <Paragraphs>8</Paragraphs>
  <TotalTime>2</TotalTime>
  <ScaleCrop>false</ScaleCrop>
  <LinksUpToDate>false</LinksUpToDate>
  <CharactersWithSpaces>4210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2017-09-01T07:14:00Z</dcterms:created>
  <dc:creator>肖文测试</dc:creator>
  <cp:lastModifiedBy>Administrator</cp:lastModifiedBy>
  <cp:lastPrinted>2018-05-23T01:00:00Z</cp:lastPrinted>
  <dcterms:modified xsi:type="dcterms:W3CDTF">2019-05-23T02:49:17Z</dcterms:modified>
  <dc:title>中共福建省委教育工作委员会文件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